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70E" w:rsidRPr="00B72F44" w:rsidRDefault="00BF670E" w:rsidP="00BF670E">
      <w:pPr>
        <w:keepNext/>
        <w:jc w:val="center"/>
        <w:outlineLvl w:val="1"/>
        <w:rPr>
          <w:rFonts w:ascii="Calibri" w:hAnsi="Calibri" w:cs="Calibri"/>
          <w:b/>
          <w:bCs/>
          <w:sz w:val="32"/>
          <w:szCs w:val="32"/>
        </w:rPr>
      </w:pPr>
      <w:bookmarkStart w:id="0" w:name="_Toc353782442"/>
      <w:bookmarkStart w:id="1" w:name="_Toc419548402"/>
      <w:bookmarkStart w:id="2" w:name="_Toc422985826"/>
      <w:bookmarkStart w:id="3" w:name="_Toc423078798"/>
      <w:bookmarkStart w:id="4" w:name="_Toc426975340"/>
      <w:bookmarkStart w:id="5" w:name="_Toc436228531"/>
      <w:bookmarkStart w:id="6" w:name="_Toc436228682"/>
      <w:bookmarkStart w:id="7" w:name="_Toc436228767"/>
      <w:r w:rsidRPr="00B72F44">
        <w:rPr>
          <w:rFonts w:ascii="Calibri" w:hAnsi="Calibri" w:cs="Calibri"/>
          <w:b/>
          <w:bCs/>
          <w:sz w:val="32"/>
          <w:szCs w:val="32"/>
        </w:rPr>
        <w:t>ADVERTISMENT</w:t>
      </w:r>
      <w:bookmarkEnd w:id="0"/>
      <w:bookmarkEnd w:id="1"/>
      <w:bookmarkEnd w:id="2"/>
      <w:bookmarkEnd w:id="3"/>
      <w:bookmarkEnd w:id="4"/>
      <w:bookmarkEnd w:id="5"/>
      <w:bookmarkEnd w:id="6"/>
      <w:bookmarkEnd w:id="7"/>
    </w:p>
    <w:p w:rsidR="00BF670E" w:rsidRDefault="00BF670E" w:rsidP="00BF670E">
      <w:pPr>
        <w:jc w:val="center"/>
        <w:rPr>
          <w:rFonts w:ascii="Trebuchet MS" w:hAnsi="Trebuchet MS"/>
          <w:b/>
          <w:sz w:val="32"/>
          <w:szCs w:val="32"/>
        </w:rPr>
      </w:pPr>
      <w:r>
        <w:rPr>
          <w:noProof/>
          <w:lang w:val="en-ZA" w:eastAsia="en-ZA"/>
        </w:rPr>
        <w:drawing>
          <wp:anchor distT="0" distB="0" distL="114300" distR="114300" simplePos="0" relativeHeight="251659264" behindDoc="1" locked="0" layoutInCell="1" allowOverlap="1">
            <wp:simplePos x="0" y="0"/>
            <wp:positionH relativeFrom="margin">
              <wp:posOffset>2214245</wp:posOffset>
            </wp:positionH>
            <wp:positionV relativeFrom="paragraph">
              <wp:posOffset>69850</wp:posOffset>
            </wp:positionV>
            <wp:extent cx="1671320" cy="1114425"/>
            <wp:effectExtent l="0" t="0" r="508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132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b/>
          <w:sz w:val="32"/>
          <w:szCs w:val="32"/>
        </w:rPr>
        <w:t xml:space="preserve">                    </w:t>
      </w:r>
    </w:p>
    <w:p w:rsidR="00BF670E" w:rsidRDefault="00BF670E" w:rsidP="00BF670E">
      <w:pPr>
        <w:rPr>
          <w:rFonts w:ascii="Trebuchet MS" w:hAnsi="Trebuchet MS"/>
          <w:b/>
          <w:sz w:val="32"/>
          <w:szCs w:val="32"/>
        </w:rPr>
      </w:pPr>
    </w:p>
    <w:p w:rsidR="00BF670E" w:rsidRDefault="00BF670E" w:rsidP="00BF670E">
      <w:pPr>
        <w:jc w:val="center"/>
        <w:rPr>
          <w:rFonts w:ascii="Trebuchet MS" w:hAnsi="Trebuchet MS"/>
          <w:b/>
          <w:sz w:val="32"/>
          <w:szCs w:val="32"/>
        </w:rPr>
      </w:pPr>
    </w:p>
    <w:p w:rsidR="00BF670E" w:rsidRDefault="00BF670E" w:rsidP="00BF670E">
      <w:pPr>
        <w:jc w:val="center"/>
        <w:rPr>
          <w:rFonts w:ascii="Trebuchet MS" w:hAnsi="Trebuchet MS"/>
          <w:b/>
          <w:sz w:val="32"/>
          <w:szCs w:val="32"/>
        </w:rPr>
      </w:pPr>
    </w:p>
    <w:p w:rsidR="00BF670E" w:rsidRPr="002A0DBA" w:rsidRDefault="00BF670E" w:rsidP="00BF670E">
      <w:pPr>
        <w:jc w:val="center"/>
        <w:rPr>
          <w:rFonts w:ascii="Trebuchet MS" w:hAnsi="Trebuchet MS"/>
          <w:b/>
          <w:sz w:val="32"/>
          <w:szCs w:val="32"/>
        </w:rPr>
      </w:pPr>
    </w:p>
    <w:p w:rsidR="00BF670E" w:rsidRDefault="00BF670E" w:rsidP="00BF670E">
      <w:pPr>
        <w:spacing w:after="200" w:line="276" w:lineRule="auto"/>
        <w:contextualSpacing/>
        <w:jc w:val="center"/>
        <w:rPr>
          <w:b/>
          <w:u w:val="single"/>
          <w:lang w:val="en-ZA" w:eastAsia="en-ZA"/>
        </w:rPr>
      </w:pPr>
    </w:p>
    <w:p w:rsidR="00BF670E" w:rsidRPr="002061FD" w:rsidRDefault="00BF670E" w:rsidP="00BF670E">
      <w:pPr>
        <w:jc w:val="center"/>
        <w:rPr>
          <w:rFonts w:ascii="Calibri" w:hAnsi="Calibri"/>
          <w:sz w:val="32"/>
          <w:szCs w:val="32"/>
        </w:rPr>
      </w:pPr>
      <w:r w:rsidRPr="002061FD">
        <w:rPr>
          <w:rFonts w:ascii="Calibri" w:hAnsi="Calibri"/>
          <w:sz w:val="32"/>
          <w:szCs w:val="32"/>
        </w:rPr>
        <w:t>INKOSI LANGALIBALELE LOCAL MUNICIPALITY</w:t>
      </w:r>
    </w:p>
    <w:p w:rsidR="00BF670E" w:rsidRPr="002061FD" w:rsidRDefault="00BF670E" w:rsidP="00BF670E">
      <w:pPr>
        <w:pStyle w:val="Header"/>
        <w:tabs>
          <w:tab w:val="clear" w:pos="4320"/>
          <w:tab w:val="clear" w:pos="8640"/>
        </w:tabs>
        <w:spacing w:line="360" w:lineRule="auto"/>
        <w:jc w:val="center"/>
        <w:rPr>
          <w:rFonts w:ascii="Calibri" w:hAnsi="Calibri"/>
        </w:rPr>
      </w:pPr>
    </w:p>
    <w:p w:rsidR="00BF670E" w:rsidRPr="002061FD" w:rsidRDefault="00BF670E" w:rsidP="00BF670E">
      <w:pPr>
        <w:pStyle w:val="Header"/>
        <w:tabs>
          <w:tab w:val="clear" w:pos="4320"/>
          <w:tab w:val="clear" w:pos="8640"/>
        </w:tabs>
        <w:spacing w:line="360" w:lineRule="auto"/>
        <w:jc w:val="center"/>
        <w:rPr>
          <w:rFonts w:ascii="Calibri" w:hAnsi="Calibri"/>
          <w:sz w:val="22"/>
          <w:szCs w:val="22"/>
        </w:rPr>
      </w:pPr>
      <w:r w:rsidRPr="002061FD">
        <w:rPr>
          <w:rFonts w:ascii="Calibri" w:hAnsi="Calibri"/>
          <w:sz w:val="22"/>
          <w:szCs w:val="22"/>
        </w:rPr>
        <w:t>CONSTRUCTION OF MSOBOTSHENI HALL AND CRECHE FACILITY IN WARD 20</w:t>
      </w:r>
    </w:p>
    <w:p w:rsidR="00BF670E" w:rsidRPr="002061FD" w:rsidRDefault="00BF670E" w:rsidP="00BF670E">
      <w:pPr>
        <w:pStyle w:val="Header"/>
        <w:tabs>
          <w:tab w:val="clear" w:pos="4320"/>
          <w:tab w:val="clear" w:pos="8640"/>
        </w:tabs>
        <w:spacing w:line="360" w:lineRule="auto"/>
        <w:jc w:val="center"/>
        <w:rPr>
          <w:rFonts w:ascii="Calibri" w:hAnsi="Calibri"/>
          <w:b/>
          <w:sz w:val="28"/>
          <w:szCs w:val="22"/>
        </w:rPr>
      </w:pPr>
      <w:r w:rsidRPr="002061FD">
        <w:rPr>
          <w:rFonts w:ascii="Calibri" w:hAnsi="Calibri"/>
          <w:b/>
          <w:sz w:val="28"/>
          <w:szCs w:val="22"/>
        </w:rPr>
        <w:t>BID NO: ILM 23/17/18</w:t>
      </w:r>
    </w:p>
    <w:p w:rsidR="00BF670E" w:rsidRPr="002061FD" w:rsidRDefault="00BF670E" w:rsidP="00BF670E">
      <w:pPr>
        <w:pStyle w:val="Header"/>
        <w:tabs>
          <w:tab w:val="clear" w:pos="4320"/>
          <w:tab w:val="clear" w:pos="8640"/>
        </w:tabs>
        <w:spacing w:line="360" w:lineRule="auto"/>
        <w:jc w:val="center"/>
        <w:rPr>
          <w:rFonts w:ascii="Calibri" w:hAnsi="Calibri"/>
          <w:sz w:val="6"/>
          <w:szCs w:val="22"/>
        </w:rPr>
      </w:pPr>
    </w:p>
    <w:p w:rsidR="00BF670E" w:rsidRPr="002061FD" w:rsidRDefault="00BF670E" w:rsidP="00BF670E">
      <w:pPr>
        <w:jc w:val="left"/>
        <w:rPr>
          <w:rFonts w:ascii="Calibri" w:hAnsi="Calibri"/>
          <w:sz w:val="22"/>
          <w:lang w:val="en-GB"/>
        </w:rPr>
      </w:pPr>
      <w:proofErr w:type="spellStart"/>
      <w:r w:rsidRPr="002061FD">
        <w:rPr>
          <w:rFonts w:ascii="Calibri" w:hAnsi="Calibri"/>
          <w:sz w:val="22"/>
          <w:lang w:val="en-GB"/>
        </w:rPr>
        <w:t>Inkosi</w:t>
      </w:r>
      <w:proofErr w:type="spellEnd"/>
      <w:r w:rsidRPr="002061FD">
        <w:rPr>
          <w:rFonts w:ascii="Calibri" w:hAnsi="Calibri"/>
          <w:sz w:val="22"/>
          <w:lang w:val="en-GB"/>
        </w:rPr>
        <w:t xml:space="preserve"> Langalibalele Local Municipality is hereby invites bids from suitably qualified and experienced Civil Engineering Companies for the Construction of </w:t>
      </w:r>
      <w:proofErr w:type="spellStart"/>
      <w:r w:rsidRPr="002061FD">
        <w:rPr>
          <w:rFonts w:ascii="Calibri" w:hAnsi="Calibri"/>
          <w:sz w:val="22"/>
          <w:lang w:val="en-GB"/>
        </w:rPr>
        <w:t>Msobotsheni</w:t>
      </w:r>
      <w:proofErr w:type="spellEnd"/>
      <w:r w:rsidRPr="002061FD">
        <w:rPr>
          <w:rFonts w:ascii="Calibri" w:hAnsi="Calibri"/>
          <w:sz w:val="22"/>
          <w:lang w:val="en-GB"/>
        </w:rPr>
        <w:t xml:space="preserve"> Hall and Crèche Facility in Ward 20.</w:t>
      </w:r>
    </w:p>
    <w:p w:rsidR="00BF670E" w:rsidRDefault="00BF670E" w:rsidP="00BF670E">
      <w:pPr>
        <w:jc w:val="left"/>
        <w:rPr>
          <w:b/>
          <w:lang w:val="en-GB"/>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1559"/>
        <w:gridCol w:w="1417"/>
        <w:gridCol w:w="2835"/>
        <w:gridCol w:w="1560"/>
      </w:tblGrid>
      <w:tr w:rsidR="00BF670E" w:rsidRPr="00E7170B" w:rsidTr="004E63E5">
        <w:tc>
          <w:tcPr>
            <w:tcW w:w="2836" w:type="dxa"/>
            <w:shd w:val="clear" w:color="auto" w:fill="auto"/>
            <w:vAlign w:val="center"/>
          </w:tcPr>
          <w:p w:rsidR="00BF670E" w:rsidRPr="00E7170B" w:rsidRDefault="00BF670E" w:rsidP="004E63E5">
            <w:pPr>
              <w:jc w:val="center"/>
              <w:rPr>
                <w:b/>
                <w:lang w:val="en-GB"/>
              </w:rPr>
            </w:pPr>
            <w:r w:rsidRPr="00E7170B">
              <w:rPr>
                <w:b/>
                <w:lang w:val="en-GB"/>
              </w:rPr>
              <w:t>Project Name</w:t>
            </w:r>
          </w:p>
        </w:tc>
        <w:tc>
          <w:tcPr>
            <w:tcW w:w="1559" w:type="dxa"/>
            <w:shd w:val="clear" w:color="auto" w:fill="auto"/>
            <w:vAlign w:val="center"/>
          </w:tcPr>
          <w:p w:rsidR="00BF670E" w:rsidRPr="00E7170B" w:rsidRDefault="00BF670E" w:rsidP="004E63E5">
            <w:pPr>
              <w:jc w:val="center"/>
              <w:rPr>
                <w:b/>
                <w:lang w:val="en-GB"/>
              </w:rPr>
            </w:pPr>
            <w:r w:rsidRPr="00E7170B">
              <w:rPr>
                <w:b/>
                <w:lang w:val="en-GB"/>
              </w:rPr>
              <w:t>Bid No</w:t>
            </w:r>
          </w:p>
        </w:tc>
        <w:tc>
          <w:tcPr>
            <w:tcW w:w="1417" w:type="dxa"/>
            <w:shd w:val="clear" w:color="auto" w:fill="auto"/>
            <w:vAlign w:val="center"/>
          </w:tcPr>
          <w:p w:rsidR="00BF670E" w:rsidRPr="00E7170B" w:rsidRDefault="00BF670E" w:rsidP="004E63E5">
            <w:pPr>
              <w:jc w:val="center"/>
              <w:rPr>
                <w:b/>
                <w:lang w:val="en-GB"/>
              </w:rPr>
            </w:pPr>
            <w:r w:rsidRPr="00E7170B">
              <w:rPr>
                <w:b/>
                <w:lang w:val="en-GB"/>
              </w:rPr>
              <w:t>Grading</w:t>
            </w:r>
          </w:p>
        </w:tc>
        <w:tc>
          <w:tcPr>
            <w:tcW w:w="2835" w:type="dxa"/>
            <w:shd w:val="clear" w:color="auto" w:fill="auto"/>
            <w:vAlign w:val="center"/>
          </w:tcPr>
          <w:p w:rsidR="00BF670E" w:rsidRPr="00E7170B" w:rsidRDefault="00BF670E" w:rsidP="004E63E5">
            <w:pPr>
              <w:jc w:val="center"/>
              <w:rPr>
                <w:b/>
                <w:lang w:val="en-GB"/>
              </w:rPr>
            </w:pPr>
            <w:r w:rsidRPr="00E7170B">
              <w:rPr>
                <w:b/>
                <w:lang w:val="en-GB"/>
              </w:rPr>
              <w:t>Compulsory Briefing</w:t>
            </w:r>
            <w:r>
              <w:rPr>
                <w:b/>
                <w:lang w:val="en-GB"/>
              </w:rPr>
              <w:t xml:space="preserve"> Date</w:t>
            </w:r>
          </w:p>
        </w:tc>
        <w:tc>
          <w:tcPr>
            <w:tcW w:w="1560" w:type="dxa"/>
            <w:shd w:val="clear" w:color="auto" w:fill="auto"/>
            <w:vAlign w:val="center"/>
          </w:tcPr>
          <w:p w:rsidR="00BF670E" w:rsidRPr="00E7170B" w:rsidRDefault="00BF670E" w:rsidP="004E63E5">
            <w:pPr>
              <w:jc w:val="center"/>
              <w:rPr>
                <w:b/>
                <w:lang w:val="en-GB"/>
              </w:rPr>
            </w:pPr>
          </w:p>
          <w:p w:rsidR="00BF670E" w:rsidRPr="00E7170B" w:rsidRDefault="00BF670E" w:rsidP="004E63E5">
            <w:pPr>
              <w:rPr>
                <w:b/>
                <w:lang w:val="en-GB"/>
              </w:rPr>
            </w:pPr>
            <w:r>
              <w:rPr>
                <w:b/>
                <w:lang w:val="en-GB"/>
              </w:rPr>
              <w:t>Closing Date</w:t>
            </w:r>
          </w:p>
          <w:p w:rsidR="00BF670E" w:rsidRPr="00E7170B" w:rsidRDefault="00BF670E" w:rsidP="004E63E5">
            <w:pPr>
              <w:jc w:val="center"/>
              <w:rPr>
                <w:b/>
                <w:lang w:val="en-GB"/>
              </w:rPr>
            </w:pPr>
          </w:p>
        </w:tc>
      </w:tr>
      <w:tr w:rsidR="00BF670E" w:rsidRPr="00E7170B" w:rsidTr="004E63E5">
        <w:tc>
          <w:tcPr>
            <w:tcW w:w="2836" w:type="dxa"/>
            <w:shd w:val="clear" w:color="auto" w:fill="auto"/>
            <w:vAlign w:val="center"/>
          </w:tcPr>
          <w:p w:rsidR="00BF670E" w:rsidRPr="00E7170B" w:rsidRDefault="00BF670E" w:rsidP="004E63E5">
            <w:pPr>
              <w:jc w:val="center"/>
              <w:rPr>
                <w:lang w:val="en-GB"/>
              </w:rPr>
            </w:pPr>
            <w:r w:rsidRPr="00E7170B">
              <w:rPr>
                <w:lang w:val="en-GB"/>
              </w:rPr>
              <w:t xml:space="preserve">Construction of </w:t>
            </w:r>
            <w:proofErr w:type="spellStart"/>
            <w:r>
              <w:rPr>
                <w:lang w:val="en-GB"/>
              </w:rPr>
              <w:t>Msobotsheni</w:t>
            </w:r>
            <w:proofErr w:type="spellEnd"/>
            <w:r>
              <w:rPr>
                <w:lang w:val="en-GB"/>
              </w:rPr>
              <w:t xml:space="preserve"> Hall and Crèche Facility in WARD 20</w:t>
            </w:r>
          </w:p>
        </w:tc>
        <w:tc>
          <w:tcPr>
            <w:tcW w:w="1559" w:type="dxa"/>
            <w:shd w:val="clear" w:color="auto" w:fill="auto"/>
            <w:vAlign w:val="center"/>
          </w:tcPr>
          <w:p w:rsidR="00BF670E" w:rsidRPr="00E7170B" w:rsidRDefault="00BF670E" w:rsidP="004E63E5">
            <w:pPr>
              <w:jc w:val="center"/>
              <w:rPr>
                <w:lang w:val="en-GB"/>
              </w:rPr>
            </w:pPr>
            <w:r>
              <w:rPr>
                <w:lang w:val="en-GB"/>
              </w:rPr>
              <w:t>ILM 23/17/18</w:t>
            </w:r>
          </w:p>
        </w:tc>
        <w:tc>
          <w:tcPr>
            <w:tcW w:w="1417" w:type="dxa"/>
            <w:shd w:val="clear" w:color="auto" w:fill="auto"/>
            <w:vAlign w:val="center"/>
          </w:tcPr>
          <w:p w:rsidR="00BF670E" w:rsidRPr="00E7170B" w:rsidRDefault="00BF670E" w:rsidP="004E63E5">
            <w:pPr>
              <w:jc w:val="center"/>
              <w:rPr>
                <w:lang w:val="en-GB"/>
              </w:rPr>
            </w:pPr>
            <w:r>
              <w:rPr>
                <w:lang w:val="en-GB"/>
              </w:rPr>
              <w:t>4 GB</w:t>
            </w:r>
            <w:r w:rsidRPr="00E7170B">
              <w:rPr>
                <w:lang w:val="en-GB"/>
              </w:rPr>
              <w:t xml:space="preserve"> or </w:t>
            </w:r>
            <w:r>
              <w:rPr>
                <w:lang w:val="en-GB"/>
              </w:rPr>
              <w:t xml:space="preserve">3 GBPE or </w:t>
            </w:r>
            <w:r w:rsidRPr="00E7170B">
              <w:rPr>
                <w:lang w:val="en-GB"/>
              </w:rPr>
              <w:t>Higher</w:t>
            </w:r>
          </w:p>
        </w:tc>
        <w:tc>
          <w:tcPr>
            <w:tcW w:w="2835" w:type="dxa"/>
            <w:shd w:val="clear" w:color="auto" w:fill="auto"/>
            <w:vAlign w:val="center"/>
          </w:tcPr>
          <w:p w:rsidR="00BF670E" w:rsidRPr="00E7170B" w:rsidRDefault="00BF670E" w:rsidP="004E63E5">
            <w:pPr>
              <w:jc w:val="center"/>
              <w:rPr>
                <w:lang w:val="en-GB"/>
              </w:rPr>
            </w:pPr>
            <w:r>
              <w:rPr>
                <w:lang w:val="en-GB"/>
              </w:rPr>
              <w:t>24 August 2017</w:t>
            </w:r>
            <w:r w:rsidRPr="007604B6">
              <w:rPr>
                <w:lang w:val="en-GB"/>
              </w:rPr>
              <w:t xml:space="preserve"> </w:t>
            </w:r>
          </w:p>
        </w:tc>
        <w:tc>
          <w:tcPr>
            <w:tcW w:w="1560" w:type="dxa"/>
            <w:shd w:val="clear" w:color="auto" w:fill="auto"/>
            <w:vAlign w:val="center"/>
          </w:tcPr>
          <w:p w:rsidR="00BF670E" w:rsidRPr="00E7170B" w:rsidRDefault="00BF670E" w:rsidP="004E63E5">
            <w:pPr>
              <w:jc w:val="center"/>
              <w:rPr>
                <w:lang w:val="en-GB"/>
              </w:rPr>
            </w:pPr>
            <w:r>
              <w:rPr>
                <w:lang w:val="en-GB"/>
              </w:rPr>
              <w:t>07 September 2017</w:t>
            </w:r>
          </w:p>
        </w:tc>
      </w:tr>
    </w:tbl>
    <w:p w:rsidR="00BF670E" w:rsidRPr="00D358EF" w:rsidRDefault="00BF670E" w:rsidP="00BF670E">
      <w:pPr>
        <w:rPr>
          <w:b/>
          <w:lang w:val="en-GB"/>
        </w:rPr>
      </w:pPr>
    </w:p>
    <w:p w:rsidR="00BF670E" w:rsidRPr="00DC12D4" w:rsidRDefault="00BF670E" w:rsidP="00BF670E">
      <w:pPr>
        <w:rPr>
          <w:lang w:val="en-GB"/>
        </w:rPr>
      </w:pPr>
    </w:p>
    <w:p w:rsidR="00BF670E" w:rsidRPr="005F1CB5" w:rsidRDefault="00BF670E" w:rsidP="00BF670E">
      <w:pPr>
        <w:rPr>
          <w:rFonts w:cs="Arial"/>
          <w:sz w:val="18"/>
          <w:szCs w:val="18"/>
          <w:lang w:val="en-GB"/>
        </w:rPr>
      </w:pPr>
      <w:r w:rsidRPr="005F1CB5">
        <w:rPr>
          <w:rFonts w:cs="Arial"/>
          <w:sz w:val="18"/>
          <w:szCs w:val="18"/>
          <w:lang w:val="en-GB"/>
        </w:rPr>
        <w:t>Tender docume</w:t>
      </w:r>
      <w:r>
        <w:rPr>
          <w:rFonts w:cs="Arial"/>
          <w:sz w:val="18"/>
          <w:szCs w:val="18"/>
          <w:lang w:val="en-GB"/>
        </w:rPr>
        <w:t>nts will be available as from 17</w:t>
      </w:r>
      <w:r w:rsidRPr="005F1CB5">
        <w:rPr>
          <w:rFonts w:cs="Arial"/>
          <w:sz w:val="18"/>
          <w:szCs w:val="18"/>
          <w:lang w:val="en-GB"/>
        </w:rPr>
        <w:t xml:space="preserve"> August 2017 at Supply Chain Management section at </w:t>
      </w:r>
      <w:proofErr w:type="spellStart"/>
      <w:r w:rsidRPr="005F1CB5">
        <w:rPr>
          <w:rFonts w:cs="Arial"/>
          <w:sz w:val="18"/>
          <w:szCs w:val="18"/>
          <w:lang w:val="en-GB"/>
        </w:rPr>
        <w:t>Inkosi</w:t>
      </w:r>
      <w:proofErr w:type="spellEnd"/>
      <w:r w:rsidRPr="005F1CB5">
        <w:rPr>
          <w:rFonts w:cs="Arial"/>
          <w:sz w:val="18"/>
          <w:szCs w:val="18"/>
          <w:lang w:val="en-GB"/>
        </w:rPr>
        <w:t xml:space="preserve"> Langalibalele Municipality, Victoria Street, Estcourt, 3310.</w:t>
      </w:r>
    </w:p>
    <w:p w:rsidR="00BF670E" w:rsidRPr="005F1CB5" w:rsidRDefault="00BF670E" w:rsidP="00BF670E">
      <w:pPr>
        <w:rPr>
          <w:rFonts w:cs="Arial"/>
          <w:sz w:val="18"/>
          <w:szCs w:val="18"/>
          <w:lang w:val="en-GB"/>
        </w:rPr>
      </w:pPr>
    </w:p>
    <w:p w:rsidR="00BF670E" w:rsidRPr="005F1CB5" w:rsidRDefault="00BF670E" w:rsidP="00BF670E">
      <w:pPr>
        <w:rPr>
          <w:rFonts w:cs="Arial"/>
          <w:sz w:val="18"/>
          <w:szCs w:val="18"/>
          <w:lang w:val="en-GB"/>
        </w:rPr>
      </w:pPr>
    </w:p>
    <w:p w:rsidR="00BF670E" w:rsidRPr="005F1CB5" w:rsidRDefault="00BF670E" w:rsidP="00BF6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Arial"/>
          <w:b/>
          <w:sz w:val="18"/>
          <w:szCs w:val="18"/>
          <w:lang w:val="en-GB" w:eastAsia="en-ZA"/>
        </w:rPr>
      </w:pPr>
      <w:r>
        <w:rPr>
          <w:rFonts w:cs="Arial"/>
          <w:sz w:val="18"/>
          <w:szCs w:val="18"/>
          <w:lang w:val="en-GB" w:eastAsia="en-ZA"/>
        </w:rPr>
        <w:t>A non-refundable fee of R5</w:t>
      </w:r>
      <w:r w:rsidRPr="005F1CB5">
        <w:rPr>
          <w:rFonts w:cs="Arial"/>
          <w:sz w:val="18"/>
          <w:szCs w:val="18"/>
          <w:lang w:val="en-GB" w:eastAsia="en-ZA"/>
        </w:rPr>
        <w:t>00.00 will be charged per document (cash or EFT only). Tenderers who paid via EFT for documents need to produce proof of payment to collect a document</w:t>
      </w:r>
      <w:r w:rsidRPr="005F1CB5">
        <w:rPr>
          <w:rFonts w:cs="Arial"/>
          <w:b/>
          <w:sz w:val="18"/>
          <w:szCs w:val="18"/>
          <w:lang w:val="en-GB" w:eastAsia="en-ZA"/>
        </w:rPr>
        <w:t xml:space="preserve">. </w:t>
      </w:r>
    </w:p>
    <w:p w:rsidR="00BF670E" w:rsidRPr="005F1CB5" w:rsidRDefault="00BF670E" w:rsidP="00BF6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Arial"/>
          <w:b/>
          <w:sz w:val="18"/>
          <w:szCs w:val="18"/>
          <w:lang w:val="en-GB" w:eastAsia="en-ZA"/>
        </w:rPr>
      </w:pPr>
    </w:p>
    <w:p w:rsidR="00BF670E" w:rsidRPr="005F1CB5" w:rsidRDefault="00BF670E" w:rsidP="00BF6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Arial"/>
          <w:sz w:val="18"/>
          <w:szCs w:val="18"/>
          <w:lang w:val="en-GB" w:eastAsia="en-ZA"/>
        </w:rPr>
      </w:pPr>
      <w:r w:rsidRPr="005F1CB5">
        <w:rPr>
          <w:rFonts w:cs="Arial"/>
          <w:sz w:val="18"/>
          <w:szCs w:val="18"/>
          <w:lang w:val="en-GB" w:eastAsia="en-ZA"/>
        </w:rPr>
        <w:t>Banking Details for EFT are:</w:t>
      </w:r>
    </w:p>
    <w:p w:rsidR="00BF670E" w:rsidRPr="005F1CB5" w:rsidRDefault="00BF670E" w:rsidP="00BF6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Arial"/>
          <w:sz w:val="18"/>
          <w:szCs w:val="18"/>
          <w:lang w:val="en-GB" w:eastAsia="en-ZA"/>
        </w:rPr>
      </w:pPr>
    </w:p>
    <w:p w:rsidR="00BF670E" w:rsidRPr="005F1CB5" w:rsidRDefault="00BF670E" w:rsidP="00BF6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Arial"/>
          <w:sz w:val="18"/>
          <w:szCs w:val="18"/>
          <w:lang w:val="en-GB" w:eastAsia="en-ZA"/>
        </w:rPr>
      </w:pPr>
      <w:r w:rsidRPr="005F1CB5">
        <w:rPr>
          <w:rFonts w:cs="Arial"/>
          <w:sz w:val="18"/>
          <w:szCs w:val="18"/>
          <w:lang w:val="en-GB" w:eastAsia="en-ZA"/>
        </w:rPr>
        <w:t>Bank: First National Bank</w:t>
      </w:r>
    </w:p>
    <w:p w:rsidR="00BF670E" w:rsidRPr="005F1CB5" w:rsidRDefault="00BF670E" w:rsidP="00BF6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Arial"/>
          <w:sz w:val="18"/>
          <w:szCs w:val="18"/>
          <w:lang w:val="en-GB" w:eastAsia="en-ZA"/>
        </w:rPr>
      </w:pPr>
      <w:r>
        <w:rPr>
          <w:rFonts w:cs="Arial"/>
          <w:sz w:val="18"/>
          <w:szCs w:val="18"/>
          <w:lang w:val="en-GB" w:eastAsia="en-ZA"/>
        </w:rPr>
        <w:t>Account Number: 62633444443</w:t>
      </w:r>
    </w:p>
    <w:p w:rsidR="00BF670E" w:rsidRPr="005F1CB5" w:rsidRDefault="00BF670E" w:rsidP="00BF6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Arial"/>
          <w:sz w:val="18"/>
          <w:szCs w:val="18"/>
          <w:lang w:val="en-GB" w:eastAsia="en-ZA"/>
        </w:rPr>
      </w:pPr>
      <w:r w:rsidRPr="005F1CB5">
        <w:rPr>
          <w:rFonts w:cs="Arial"/>
          <w:sz w:val="18"/>
          <w:szCs w:val="18"/>
          <w:lang w:val="en-GB" w:eastAsia="en-ZA"/>
        </w:rPr>
        <w:t>Branch Code: 220325</w:t>
      </w:r>
    </w:p>
    <w:p w:rsidR="00BF670E" w:rsidRPr="005F1CB5" w:rsidRDefault="00BF670E" w:rsidP="00BF6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Arial"/>
          <w:sz w:val="18"/>
          <w:szCs w:val="18"/>
          <w:lang w:val="en-GB" w:eastAsia="en-ZA"/>
        </w:rPr>
      </w:pPr>
      <w:r w:rsidRPr="005F1CB5">
        <w:rPr>
          <w:rFonts w:cs="Arial"/>
          <w:sz w:val="18"/>
          <w:szCs w:val="18"/>
          <w:lang w:val="en-GB" w:eastAsia="en-ZA"/>
        </w:rPr>
        <w:t>Type of Account: Cheque</w:t>
      </w:r>
    </w:p>
    <w:p w:rsidR="00BF670E" w:rsidRPr="005F1CB5" w:rsidRDefault="00BF670E" w:rsidP="00BF6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Arial"/>
          <w:sz w:val="18"/>
          <w:szCs w:val="18"/>
          <w:lang w:val="en-GB" w:eastAsia="en-ZA"/>
        </w:rPr>
      </w:pPr>
      <w:r>
        <w:rPr>
          <w:rFonts w:cs="Arial"/>
          <w:sz w:val="18"/>
          <w:szCs w:val="18"/>
          <w:lang w:val="en-GB" w:eastAsia="en-ZA"/>
        </w:rPr>
        <w:t>Reference: Tender ILM 23/17/18</w:t>
      </w:r>
    </w:p>
    <w:p w:rsidR="00BF670E" w:rsidRPr="005F1CB5" w:rsidRDefault="00BF670E" w:rsidP="00BF670E">
      <w:pPr>
        <w:rPr>
          <w:rFonts w:cs="Arial"/>
          <w:sz w:val="18"/>
          <w:szCs w:val="18"/>
          <w:lang w:val="en-GB"/>
        </w:rPr>
      </w:pPr>
    </w:p>
    <w:p w:rsidR="00BF670E" w:rsidRPr="00CA5422" w:rsidRDefault="00BF670E" w:rsidP="00BF670E">
      <w:pPr>
        <w:rPr>
          <w:rFonts w:cs="Arial"/>
          <w:sz w:val="18"/>
          <w:szCs w:val="18"/>
          <w:lang w:val="en-GB"/>
        </w:rPr>
      </w:pPr>
      <w:r w:rsidRPr="00CA5422">
        <w:rPr>
          <w:rFonts w:cs="Arial"/>
          <w:sz w:val="18"/>
          <w:szCs w:val="18"/>
          <w:lang w:val="en-GB"/>
        </w:rPr>
        <w:t xml:space="preserve">A compulsory briefing session to be held at </w:t>
      </w:r>
      <w:proofErr w:type="spellStart"/>
      <w:r w:rsidRPr="00CA5422">
        <w:rPr>
          <w:rFonts w:cs="Arial"/>
          <w:sz w:val="18"/>
          <w:szCs w:val="18"/>
          <w:lang w:val="en-GB"/>
        </w:rPr>
        <w:t>Inkosi</w:t>
      </w:r>
      <w:proofErr w:type="spellEnd"/>
      <w:r w:rsidRPr="00CA5422">
        <w:rPr>
          <w:rFonts w:cs="Arial"/>
          <w:sz w:val="18"/>
          <w:szCs w:val="18"/>
          <w:lang w:val="en-GB"/>
        </w:rPr>
        <w:t xml:space="preserve"> Langalibalele Municipality offices, Civic building, Vict</w:t>
      </w:r>
      <w:r>
        <w:rPr>
          <w:rFonts w:cs="Arial"/>
          <w:sz w:val="18"/>
          <w:szCs w:val="18"/>
          <w:lang w:val="en-GB"/>
        </w:rPr>
        <w:t>oria Street, Estcourt on 24 August</w:t>
      </w:r>
      <w:r w:rsidRPr="00CA5422">
        <w:rPr>
          <w:rFonts w:cs="Arial"/>
          <w:sz w:val="18"/>
          <w:szCs w:val="18"/>
          <w:lang w:val="en-GB"/>
        </w:rPr>
        <w:t xml:space="preserve"> 2017 at 10:00 AM</w:t>
      </w:r>
    </w:p>
    <w:p w:rsidR="00BF670E" w:rsidRPr="00CA5422" w:rsidRDefault="00BF670E" w:rsidP="00BF670E">
      <w:pPr>
        <w:rPr>
          <w:rFonts w:cs="Arial"/>
          <w:sz w:val="18"/>
          <w:szCs w:val="18"/>
          <w:lang w:val="en-GB"/>
        </w:rPr>
      </w:pPr>
    </w:p>
    <w:p w:rsidR="00BF670E" w:rsidRPr="00CA5422" w:rsidRDefault="00BF670E" w:rsidP="00BF670E">
      <w:pPr>
        <w:rPr>
          <w:rFonts w:cs="Arial"/>
          <w:sz w:val="18"/>
          <w:szCs w:val="18"/>
          <w:lang w:val="en-GB"/>
        </w:rPr>
      </w:pPr>
      <w:r w:rsidRPr="00CA5422">
        <w:rPr>
          <w:rFonts w:cs="Arial"/>
          <w:sz w:val="18"/>
          <w:szCs w:val="18"/>
          <w:lang w:val="en-GB"/>
        </w:rPr>
        <w:t>This tender will be evaluated on the 80/20 preferential procurement policy framework (PPPFA), ), notwithstanding that the evaluation will also examine the experience of the tenderer which must be submitted with proof of experience in the form of the “Practical Completion Certificates” or “Final Completion Certificates” of at least 3 previous projects of similar size and nature.</w:t>
      </w:r>
    </w:p>
    <w:p w:rsidR="00BF670E" w:rsidRPr="00CA5422" w:rsidRDefault="00BF670E" w:rsidP="00BF670E">
      <w:pPr>
        <w:rPr>
          <w:rFonts w:cs="Arial"/>
          <w:sz w:val="18"/>
          <w:szCs w:val="18"/>
          <w:lang w:val="en-GB"/>
        </w:rPr>
      </w:pPr>
    </w:p>
    <w:p w:rsidR="00BF670E" w:rsidRPr="00CA5422" w:rsidRDefault="00BF670E" w:rsidP="00BF670E">
      <w:pPr>
        <w:rPr>
          <w:rFonts w:cs="Arial"/>
          <w:sz w:val="18"/>
          <w:szCs w:val="18"/>
          <w:lang w:val="en-GB"/>
        </w:rPr>
      </w:pPr>
      <w:r w:rsidRPr="00CA5422">
        <w:rPr>
          <w:rFonts w:cs="Arial"/>
          <w:sz w:val="18"/>
          <w:szCs w:val="18"/>
          <w:lang w:val="en-GB"/>
        </w:rPr>
        <w:t>The “Pre-qualification” evaluation criteria will be based on the following functionalities:</w:t>
      </w:r>
    </w:p>
    <w:p w:rsidR="00BF670E" w:rsidRPr="00CA5422" w:rsidRDefault="00BF670E" w:rsidP="00BF670E">
      <w:pPr>
        <w:rPr>
          <w:rFonts w:cs="Arial"/>
          <w:sz w:val="18"/>
          <w:szCs w:val="18"/>
          <w:lang w:val="en-GB"/>
        </w:rPr>
      </w:pPr>
    </w:p>
    <w:p w:rsidR="00BF670E" w:rsidRPr="00CA5422" w:rsidRDefault="00BF670E" w:rsidP="00BF670E">
      <w:pPr>
        <w:rPr>
          <w:rFonts w:cs="Arial"/>
          <w:sz w:val="18"/>
          <w:szCs w:val="18"/>
          <w:lang w:val="en-GB"/>
        </w:rPr>
      </w:pPr>
      <w:r w:rsidRPr="00CA5422">
        <w:rPr>
          <w:rFonts w:cs="Arial"/>
          <w:sz w:val="18"/>
          <w:szCs w:val="18"/>
          <w:lang w:val="en-GB"/>
        </w:rPr>
        <w:t>•</w:t>
      </w:r>
      <w:r w:rsidRPr="00CA5422">
        <w:rPr>
          <w:rFonts w:cs="Arial"/>
          <w:sz w:val="18"/>
          <w:szCs w:val="18"/>
          <w:lang w:val="en-GB"/>
        </w:rPr>
        <w:tab/>
      </w:r>
      <w:r>
        <w:rPr>
          <w:rFonts w:cs="Arial"/>
          <w:sz w:val="18"/>
          <w:szCs w:val="18"/>
          <w:lang w:val="en-GB"/>
        </w:rPr>
        <w:t>Track Record and Relevant Experience:</w:t>
      </w:r>
      <w:r>
        <w:rPr>
          <w:rFonts w:cs="Arial"/>
          <w:sz w:val="18"/>
          <w:szCs w:val="18"/>
          <w:lang w:val="en-GB"/>
        </w:rPr>
        <w:tab/>
      </w:r>
      <w:r>
        <w:rPr>
          <w:rFonts w:cs="Arial"/>
          <w:sz w:val="18"/>
          <w:szCs w:val="18"/>
          <w:lang w:val="en-GB"/>
        </w:rPr>
        <w:tab/>
        <w:t>3</w:t>
      </w:r>
      <w:r w:rsidRPr="00CA5422">
        <w:rPr>
          <w:rFonts w:cs="Arial"/>
          <w:sz w:val="18"/>
          <w:szCs w:val="18"/>
          <w:lang w:val="en-GB"/>
        </w:rPr>
        <w:t>0 Points</w:t>
      </w:r>
    </w:p>
    <w:p w:rsidR="00BF670E" w:rsidRPr="00CA5422" w:rsidRDefault="00BF670E" w:rsidP="00BF670E">
      <w:pPr>
        <w:rPr>
          <w:rFonts w:cs="Arial"/>
          <w:sz w:val="18"/>
          <w:szCs w:val="18"/>
          <w:lang w:val="en-GB"/>
        </w:rPr>
      </w:pPr>
      <w:r>
        <w:rPr>
          <w:rFonts w:cs="Arial"/>
          <w:sz w:val="18"/>
          <w:szCs w:val="18"/>
          <w:lang w:val="en-GB"/>
        </w:rPr>
        <w:t>•</w:t>
      </w:r>
      <w:r>
        <w:rPr>
          <w:rFonts w:cs="Arial"/>
          <w:sz w:val="18"/>
          <w:szCs w:val="18"/>
          <w:lang w:val="en-GB"/>
        </w:rPr>
        <w:tab/>
        <w:t>Qualification and Competency</w:t>
      </w:r>
      <w:r>
        <w:rPr>
          <w:rFonts w:cs="Arial"/>
          <w:sz w:val="18"/>
          <w:szCs w:val="18"/>
          <w:lang w:val="en-GB"/>
        </w:rPr>
        <w:tab/>
      </w:r>
      <w:r w:rsidRPr="00CA5422">
        <w:rPr>
          <w:rFonts w:cs="Arial"/>
          <w:sz w:val="18"/>
          <w:szCs w:val="18"/>
          <w:lang w:val="en-GB"/>
        </w:rPr>
        <w:tab/>
      </w:r>
      <w:r w:rsidRPr="00CA5422">
        <w:rPr>
          <w:rFonts w:cs="Arial"/>
          <w:sz w:val="18"/>
          <w:szCs w:val="18"/>
          <w:lang w:val="en-GB"/>
        </w:rPr>
        <w:tab/>
        <w:t>30 Points</w:t>
      </w:r>
    </w:p>
    <w:p w:rsidR="00BF670E" w:rsidRDefault="00BF670E" w:rsidP="00BF670E">
      <w:pPr>
        <w:rPr>
          <w:rFonts w:cs="Arial"/>
          <w:sz w:val="18"/>
          <w:szCs w:val="18"/>
          <w:lang w:val="en-GB"/>
        </w:rPr>
      </w:pPr>
      <w:r>
        <w:rPr>
          <w:rFonts w:cs="Arial"/>
          <w:sz w:val="18"/>
          <w:szCs w:val="18"/>
          <w:lang w:val="en-GB"/>
        </w:rPr>
        <w:t>•</w:t>
      </w:r>
      <w:r>
        <w:rPr>
          <w:rFonts w:cs="Arial"/>
          <w:sz w:val="18"/>
          <w:szCs w:val="18"/>
          <w:lang w:val="en-GB"/>
        </w:rPr>
        <w:tab/>
        <w:t>Schedule / Availability of Plant</w:t>
      </w:r>
      <w:r>
        <w:rPr>
          <w:rFonts w:cs="Arial"/>
          <w:sz w:val="18"/>
          <w:szCs w:val="18"/>
          <w:lang w:val="en-GB"/>
        </w:rPr>
        <w:tab/>
      </w:r>
      <w:r>
        <w:rPr>
          <w:rFonts w:cs="Arial"/>
          <w:sz w:val="18"/>
          <w:szCs w:val="18"/>
          <w:lang w:val="en-GB"/>
        </w:rPr>
        <w:tab/>
      </w:r>
      <w:r>
        <w:rPr>
          <w:rFonts w:cs="Arial"/>
          <w:sz w:val="18"/>
          <w:szCs w:val="18"/>
          <w:lang w:val="en-GB"/>
        </w:rPr>
        <w:tab/>
        <w:t>2</w:t>
      </w:r>
      <w:r w:rsidRPr="00CA5422">
        <w:rPr>
          <w:rFonts w:cs="Arial"/>
          <w:sz w:val="18"/>
          <w:szCs w:val="18"/>
          <w:lang w:val="en-GB"/>
        </w:rPr>
        <w:t>0 Points</w:t>
      </w:r>
    </w:p>
    <w:p w:rsidR="00BF670E" w:rsidRPr="00865425" w:rsidRDefault="00BF670E" w:rsidP="00BF670E">
      <w:pPr>
        <w:numPr>
          <w:ilvl w:val="0"/>
          <w:numId w:val="2"/>
        </w:numPr>
        <w:ind w:hanging="720"/>
        <w:rPr>
          <w:rFonts w:cs="Arial"/>
          <w:sz w:val="12"/>
          <w:szCs w:val="18"/>
          <w:lang w:val="en-GB"/>
        </w:rPr>
      </w:pPr>
      <w:r>
        <w:rPr>
          <w:rFonts w:cs="Arial"/>
          <w:sz w:val="18"/>
          <w:szCs w:val="18"/>
          <w:lang w:val="en-GB"/>
        </w:rPr>
        <w:t>Programme Schedule</w:t>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t>20 Points</w:t>
      </w:r>
    </w:p>
    <w:p w:rsidR="00BF670E" w:rsidRDefault="00BF670E" w:rsidP="00BF670E">
      <w:pPr>
        <w:rPr>
          <w:rFonts w:cs="Arial"/>
          <w:sz w:val="18"/>
          <w:szCs w:val="18"/>
          <w:lang w:val="en-GB"/>
        </w:rPr>
      </w:pPr>
    </w:p>
    <w:p w:rsidR="00BF670E" w:rsidRPr="00CA5422" w:rsidRDefault="00BF670E" w:rsidP="00BF670E">
      <w:pPr>
        <w:rPr>
          <w:rFonts w:cs="Arial"/>
          <w:sz w:val="18"/>
          <w:szCs w:val="18"/>
          <w:lang w:val="en-GB"/>
        </w:rPr>
      </w:pPr>
    </w:p>
    <w:p w:rsidR="00BF670E" w:rsidRPr="00CA5422" w:rsidRDefault="00BF670E" w:rsidP="00BF670E">
      <w:pPr>
        <w:rPr>
          <w:rFonts w:cs="Arial"/>
          <w:sz w:val="18"/>
          <w:szCs w:val="18"/>
          <w:lang w:val="en-GB"/>
        </w:rPr>
      </w:pPr>
    </w:p>
    <w:p w:rsidR="00BF670E" w:rsidRPr="005F1CB5" w:rsidRDefault="00BF670E" w:rsidP="00BF670E">
      <w:pPr>
        <w:rPr>
          <w:rFonts w:cs="Arial"/>
          <w:sz w:val="18"/>
          <w:szCs w:val="18"/>
          <w:lang w:val="en-GB"/>
        </w:rPr>
      </w:pPr>
      <w:r w:rsidRPr="00CA5422">
        <w:rPr>
          <w:rFonts w:cs="Arial"/>
          <w:sz w:val="18"/>
          <w:szCs w:val="18"/>
          <w:lang w:val="en-GB"/>
        </w:rPr>
        <w:lastRenderedPageBreak/>
        <w:t>Tenderers need to score a minimum of 70 % in terms of the “Pre-qualification” before the tender is considered for further evaluation.</w:t>
      </w:r>
    </w:p>
    <w:p w:rsidR="00BF670E" w:rsidRDefault="00BF670E" w:rsidP="00BF670E">
      <w:pPr>
        <w:rPr>
          <w:rFonts w:cs="Arial"/>
          <w:sz w:val="18"/>
          <w:szCs w:val="18"/>
          <w:lang w:val="en-GB"/>
        </w:rPr>
      </w:pPr>
    </w:p>
    <w:p w:rsidR="00BF670E" w:rsidRPr="005F1CB5" w:rsidRDefault="00BF670E" w:rsidP="00BF670E">
      <w:pPr>
        <w:rPr>
          <w:rFonts w:cs="Arial"/>
          <w:sz w:val="18"/>
          <w:szCs w:val="18"/>
          <w:lang w:val="en-GB"/>
        </w:rPr>
      </w:pPr>
    </w:p>
    <w:p w:rsidR="00BF670E" w:rsidRPr="005F1CB5" w:rsidRDefault="00BF670E" w:rsidP="00BF670E">
      <w:pPr>
        <w:rPr>
          <w:rFonts w:cs="Arial"/>
          <w:sz w:val="18"/>
          <w:szCs w:val="18"/>
          <w:lang w:val="en-GB"/>
        </w:rPr>
      </w:pPr>
      <w:r w:rsidRPr="005F1CB5">
        <w:rPr>
          <w:rFonts w:cs="Arial"/>
          <w:sz w:val="18"/>
          <w:szCs w:val="18"/>
          <w:lang w:val="en-GB"/>
        </w:rPr>
        <w:t xml:space="preserve">Tenders are to be completed in accordance with the conditions and bid rules contain in the bid documents and supporting documents must be placed in a sealed envelope and clearly </w:t>
      </w:r>
      <w:r w:rsidRPr="005F1CB5">
        <w:rPr>
          <w:rFonts w:cs="Arial"/>
          <w:b/>
          <w:sz w:val="18"/>
          <w:szCs w:val="18"/>
          <w:lang w:val="en-GB"/>
        </w:rPr>
        <w:t>marked</w:t>
      </w:r>
      <w:r>
        <w:rPr>
          <w:rFonts w:cs="Arial"/>
          <w:b/>
          <w:sz w:val="18"/>
          <w:szCs w:val="18"/>
          <w:lang w:val="en-GB"/>
        </w:rPr>
        <w:t xml:space="preserve"> “</w:t>
      </w:r>
      <w:r w:rsidRPr="00E919C9">
        <w:rPr>
          <w:b/>
          <w:lang w:val="en-GB"/>
        </w:rPr>
        <w:t xml:space="preserve">Construction of </w:t>
      </w:r>
      <w:proofErr w:type="spellStart"/>
      <w:r>
        <w:rPr>
          <w:b/>
          <w:lang w:val="en-GB"/>
        </w:rPr>
        <w:t>Msobotsheni</w:t>
      </w:r>
      <w:proofErr w:type="spellEnd"/>
      <w:r>
        <w:rPr>
          <w:b/>
          <w:lang w:val="en-GB"/>
        </w:rPr>
        <w:t xml:space="preserve"> Hall and</w:t>
      </w:r>
      <w:r w:rsidRPr="00E919C9">
        <w:rPr>
          <w:b/>
          <w:lang w:val="en-GB"/>
        </w:rPr>
        <w:t xml:space="preserve"> Crèche</w:t>
      </w:r>
      <w:r>
        <w:rPr>
          <w:b/>
          <w:lang w:val="en-GB"/>
        </w:rPr>
        <w:t xml:space="preserve"> Facility</w:t>
      </w:r>
      <w:r w:rsidRPr="00E919C9">
        <w:rPr>
          <w:b/>
          <w:lang w:val="en-GB"/>
        </w:rPr>
        <w:t xml:space="preserve"> in </w:t>
      </w:r>
      <w:r>
        <w:rPr>
          <w:b/>
          <w:lang w:val="en-GB"/>
        </w:rPr>
        <w:t>WARD 20”</w:t>
      </w:r>
      <w:r w:rsidRPr="005F1CB5">
        <w:rPr>
          <w:rFonts w:cs="Arial"/>
          <w:b/>
          <w:sz w:val="18"/>
          <w:szCs w:val="18"/>
          <w:lang w:val="en-GB"/>
        </w:rPr>
        <w:t xml:space="preserve"> </w:t>
      </w:r>
      <w:r w:rsidRPr="005F1CB5">
        <w:rPr>
          <w:rFonts w:cs="Arial"/>
          <w:sz w:val="18"/>
          <w:szCs w:val="18"/>
          <w:lang w:val="en-GB"/>
        </w:rPr>
        <w:t xml:space="preserve">must be deposited in the Tender box at ground floor, </w:t>
      </w:r>
      <w:proofErr w:type="spellStart"/>
      <w:r w:rsidRPr="005F1CB5">
        <w:rPr>
          <w:rFonts w:cs="Arial"/>
          <w:sz w:val="18"/>
          <w:szCs w:val="18"/>
          <w:lang w:val="en-GB"/>
        </w:rPr>
        <w:t>Inkosi</w:t>
      </w:r>
      <w:proofErr w:type="spellEnd"/>
      <w:r w:rsidRPr="005F1CB5">
        <w:rPr>
          <w:rFonts w:cs="Arial"/>
          <w:sz w:val="18"/>
          <w:szCs w:val="18"/>
          <w:lang w:val="en-GB"/>
        </w:rPr>
        <w:t xml:space="preserve"> Langalibalele Municipality, Victoria Street, Estcourt, 3310 by not later than </w:t>
      </w:r>
      <w:r>
        <w:rPr>
          <w:rFonts w:cs="Arial"/>
          <w:b/>
          <w:sz w:val="18"/>
          <w:szCs w:val="18"/>
          <w:lang w:val="en-GB"/>
        </w:rPr>
        <w:t>07</w:t>
      </w:r>
      <w:r w:rsidRPr="00E919C9">
        <w:rPr>
          <w:rFonts w:cs="Arial"/>
          <w:b/>
          <w:sz w:val="18"/>
          <w:szCs w:val="18"/>
          <w:lang w:val="en-GB"/>
        </w:rPr>
        <w:t xml:space="preserve"> September</w:t>
      </w:r>
      <w:r w:rsidRPr="005F1CB5">
        <w:rPr>
          <w:rFonts w:cs="Arial"/>
          <w:b/>
          <w:bCs/>
          <w:sz w:val="18"/>
          <w:szCs w:val="18"/>
          <w:lang w:val="en-GB"/>
        </w:rPr>
        <w:t xml:space="preserve"> 2017 at 12h00,</w:t>
      </w:r>
      <w:r w:rsidRPr="005F1CB5">
        <w:rPr>
          <w:rFonts w:cs="Arial"/>
          <w:sz w:val="18"/>
          <w:szCs w:val="18"/>
          <w:lang w:val="en-GB"/>
        </w:rPr>
        <w:t xml:space="preserve"> where they will be opened and registered in public.</w:t>
      </w:r>
    </w:p>
    <w:p w:rsidR="00BF670E" w:rsidRPr="005F1CB5" w:rsidRDefault="00BF670E" w:rsidP="00BF670E">
      <w:pPr>
        <w:rPr>
          <w:rFonts w:cs="Arial"/>
          <w:sz w:val="18"/>
          <w:szCs w:val="18"/>
          <w:lang w:val="en-GB"/>
        </w:rPr>
      </w:pPr>
    </w:p>
    <w:p w:rsidR="00BF670E" w:rsidRPr="005F1CB5" w:rsidRDefault="00BF670E" w:rsidP="00BF670E">
      <w:pPr>
        <w:tabs>
          <w:tab w:val="center" w:pos="4513"/>
        </w:tabs>
        <w:suppressAutoHyphens/>
        <w:ind w:right="-409"/>
        <w:rPr>
          <w:rFonts w:ascii="Calibri" w:hAnsi="Calibri"/>
          <w:lang w:val="en-GB"/>
        </w:rPr>
      </w:pPr>
      <w:r w:rsidRPr="005F1CB5">
        <w:rPr>
          <w:rFonts w:ascii="Calibri" w:hAnsi="Calibri"/>
          <w:lang w:val="en-GB"/>
        </w:rPr>
        <w:t xml:space="preserve">The </w:t>
      </w:r>
      <w:proofErr w:type="spellStart"/>
      <w:r w:rsidRPr="005F1CB5">
        <w:rPr>
          <w:rFonts w:ascii="Calibri" w:hAnsi="Calibri"/>
          <w:lang w:val="en-GB"/>
        </w:rPr>
        <w:t>Inkosi</w:t>
      </w:r>
      <w:proofErr w:type="spellEnd"/>
      <w:r w:rsidRPr="005F1CB5">
        <w:rPr>
          <w:rFonts w:ascii="Calibri" w:hAnsi="Calibri"/>
          <w:lang w:val="en-GB"/>
        </w:rPr>
        <w:t xml:space="preserve"> Langalibalele Municipality subscribes to the Preferential Procurement Regulations, pertaining to the preferential procurement policy framework act (PPPFA) principles whereby a tenderer’s submission will be evaluated according to the sum of the award of points in respect of the tender value and the B-BBEE status of the tenderer. A valid ORIGINAL Tax Clearance Certificate MUST be submitted with the tender document.</w:t>
      </w:r>
    </w:p>
    <w:p w:rsidR="00BF670E" w:rsidRPr="005F1CB5" w:rsidRDefault="00BF670E" w:rsidP="00BF670E">
      <w:pPr>
        <w:rPr>
          <w:rFonts w:cs="Arial"/>
          <w:sz w:val="18"/>
          <w:szCs w:val="18"/>
          <w:lang w:val="en-GB"/>
        </w:rPr>
      </w:pPr>
    </w:p>
    <w:p w:rsidR="00BF670E" w:rsidRPr="005F1CB5" w:rsidRDefault="00BF670E" w:rsidP="00BF670E">
      <w:pPr>
        <w:rPr>
          <w:rFonts w:cs="Arial"/>
          <w:sz w:val="18"/>
          <w:szCs w:val="18"/>
          <w:lang w:val="en-GB"/>
        </w:rPr>
      </w:pPr>
    </w:p>
    <w:p w:rsidR="00BF670E" w:rsidRPr="005F1CB5" w:rsidRDefault="00BF670E" w:rsidP="00BF670E">
      <w:pPr>
        <w:rPr>
          <w:rFonts w:cs="Arial"/>
          <w:sz w:val="18"/>
          <w:szCs w:val="18"/>
          <w:lang w:val="en-GB"/>
        </w:rPr>
      </w:pPr>
      <w:r w:rsidRPr="005F1CB5">
        <w:rPr>
          <w:rFonts w:cs="Arial"/>
          <w:sz w:val="18"/>
          <w:szCs w:val="18"/>
          <w:lang w:val="en-GB"/>
        </w:rPr>
        <w:t>Tenderer’s attention is specially drawn to the provisions of the bid rules which are included in the bid document and as follows:</w:t>
      </w:r>
    </w:p>
    <w:p w:rsidR="00BF670E" w:rsidRPr="005F1CB5" w:rsidRDefault="00BF670E" w:rsidP="00BF670E">
      <w:pPr>
        <w:rPr>
          <w:rFonts w:cs="Arial"/>
          <w:sz w:val="18"/>
          <w:szCs w:val="18"/>
          <w:lang w:val="en-GB"/>
        </w:rPr>
      </w:pPr>
    </w:p>
    <w:p w:rsidR="00BF670E" w:rsidRPr="005F1CB5" w:rsidRDefault="00BF670E" w:rsidP="00BF670E">
      <w:pPr>
        <w:numPr>
          <w:ilvl w:val="0"/>
          <w:numId w:val="1"/>
        </w:numPr>
        <w:spacing w:after="200" w:line="276" w:lineRule="auto"/>
        <w:jc w:val="left"/>
        <w:rPr>
          <w:rFonts w:cs="Arial"/>
          <w:sz w:val="18"/>
          <w:szCs w:val="18"/>
        </w:rPr>
      </w:pPr>
      <w:proofErr w:type="spellStart"/>
      <w:r w:rsidRPr="005F1CB5">
        <w:rPr>
          <w:rFonts w:cs="Arial"/>
          <w:sz w:val="18"/>
          <w:szCs w:val="18"/>
        </w:rPr>
        <w:t>Inkosi</w:t>
      </w:r>
      <w:proofErr w:type="spellEnd"/>
      <w:r w:rsidRPr="005F1CB5">
        <w:rPr>
          <w:rFonts w:cs="Arial"/>
          <w:sz w:val="18"/>
          <w:szCs w:val="18"/>
        </w:rPr>
        <w:t xml:space="preserve"> </w:t>
      </w:r>
      <w:proofErr w:type="spellStart"/>
      <w:r w:rsidRPr="005F1CB5">
        <w:rPr>
          <w:rFonts w:cs="Arial"/>
          <w:sz w:val="18"/>
          <w:szCs w:val="18"/>
        </w:rPr>
        <w:t>Langalibele</w:t>
      </w:r>
      <w:proofErr w:type="spellEnd"/>
      <w:r w:rsidRPr="005F1CB5">
        <w:rPr>
          <w:rFonts w:cs="Arial"/>
          <w:sz w:val="18"/>
          <w:szCs w:val="18"/>
        </w:rPr>
        <w:t xml:space="preserve"> Municipality Supply Chain Management policy will apply;</w:t>
      </w:r>
    </w:p>
    <w:p w:rsidR="00BF670E" w:rsidRPr="005F1CB5" w:rsidRDefault="00BF670E" w:rsidP="00BF670E">
      <w:pPr>
        <w:numPr>
          <w:ilvl w:val="0"/>
          <w:numId w:val="1"/>
        </w:numPr>
        <w:spacing w:after="200" w:line="276" w:lineRule="auto"/>
        <w:jc w:val="left"/>
        <w:rPr>
          <w:rFonts w:cs="Arial"/>
          <w:sz w:val="18"/>
          <w:szCs w:val="18"/>
        </w:rPr>
      </w:pPr>
      <w:r w:rsidRPr="005F1CB5">
        <w:rPr>
          <w:rFonts w:cs="Arial"/>
          <w:sz w:val="18"/>
          <w:szCs w:val="18"/>
        </w:rPr>
        <w:t>Tenders which are late will not be accepted;</w:t>
      </w:r>
    </w:p>
    <w:p w:rsidR="00BF670E" w:rsidRPr="005F1CB5" w:rsidRDefault="00BF670E" w:rsidP="00BF670E">
      <w:pPr>
        <w:numPr>
          <w:ilvl w:val="0"/>
          <w:numId w:val="1"/>
        </w:numPr>
        <w:spacing w:after="200" w:line="276" w:lineRule="auto"/>
        <w:jc w:val="left"/>
        <w:rPr>
          <w:rFonts w:cs="Arial"/>
          <w:sz w:val="18"/>
          <w:szCs w:val="18"/>
        </w:rPr>
      </w:pPr>
      <w:r w:rsidRPr="005F1CB5">
        <w:rPr>
          <w:rFonts w:cs="Arial"/>
          <w:sz w:val="18"/>
          <w:szCs w:val="18"/>
        </w:rPr>
        <w:t>Tenders will be valid for a period of 90 days.</w:t>
      </w:r>
    </w:p>
    <w:p w:rsidR="00BF670E" w:rsidRPr="005F1CB5" w:rsidRDefault="00BF670E" w:rsidP="00BF670E">
      <w:pPr>
        <w:numPr>
          <w:ilvl w:val="0"/>
          <w:numId w:val="1"/>
        </w:numPr>
        <w:spacing w:after="200" w:line="276" w:lineRule="auto"/>
        <w:jc w:val="left"/>
        <w:rPr>
          <w:rFonts w:cs="Arial"/>
          <w:sz w:val="18"/>
          <w:szCs w:val="18"/>
        </w:rPr>
      </w:pPr>
      <w:r w:rsidRPr="005F1CB5">
        <w:rPr>
          <w:rFonts w:cs="Arial"/>
          <w:sz w:val="18"/>
          <w:szCs w:val="18"/>
        </w:rPr>
        <w:t>Tenders must only be submitted on the documentation provided by the Municipality (original document).</w:t>
      </w:r>
    </w:p>
    <w:p w:rsidR="00BF670E" w:rsidRPr="005F1CB5" w:rsidRDefault="00BF670E" w:rsidP="00BF670E">
      <w:pPr>
        <w:numPr>
          <w:ilvl w:val="0"/>
          <w:numId w:val="1"/>
        </w:numPr>
        <w:spacing w:after="200" w:line="276" w:lineRule="auto"/>
        <w:jc w:val="left"/>
        <w:rPr>
          <w:rFonts w:cs="Arial"/>
          <w:sz w:val="18"/>
          <w:szCs w:val="18"/>
        </w:rPr>
      </w:pPr>
      <w:r w:rsidRPr="005F1CB5">
        <w:rPr>
          <w:rFonts w:cs="Arial"/>
          <w:sz w:val="18"/>
          <w:szCs w:val="18"/>
        </w:rPr>
        <w:t>An original valid tax clearance certificate of a company must be submitted with the bid document.</w:t>
      </w:r>
    </w:p>
    <w:p w:rsidR="00BF670E" w:rsidRPr="005F1CB5" w:rsidRDefault="00BF670E" w:rsidP="00BF670E">
      <w:pPr>
        <w:numPr>
          <w:ilvl w:val="0"/>
          <w:numId w:val="1"/>
        </w:numPr>
        <w:spacing w:after="200" w:line="276" w:lineRule="auto"/>
        <w:jc w:val="left"/>
        <w:rPr>
          <w:rFonts w:cs="Arial"/>
          <w:sz w:val="18"/>
          <w:szCs w:val="18"/>
        </w:rPr>
      </w:pPr>
      <w:r w:rsidRPr="005F1CB5">
        <w:rPr>
          <w:rFonts w:cs="Arial"/>
          <w:sz w:val="18"/>
          <w:szCs w:val="18"/>
        </w:rPr>
        <w:t>An original current account in terms of water and electricity/rates and taxes obtainable from any local municipality must be submitted with the bid document or lease agreement.</w:t>
      </w:r>
    </w:p>
    <w:p w:rsidR="00BF670E" w:rsidRPr="005F1CB5" w:rsidRDefault="00BF670E" w:rsidP="00BF670E">
      <w:pPr>
        <w:numPr>
          <w:ilvl w:val="0"/>
          <w:numId w:val="1"/>
        </w:numPr>
        <w:spacing w:after="200" w:line="276" w:lineRule="auto"/>
        <w:jc w:val="left"/>
        <w:rPr>
          <w:rFonts w:cs="Arial"/>
          <w:sz w:val="18"/>
          <w:szCs w:val="18"/>
        </w:rPr>
      </w:pPr>
      <w:r w:rsidRPr="005F1CB5">
        <w:rPr>
          <w:rFonts w:cs="Arial"/>
          <w:sz w:val="18"/>
          <w:szCs w:val="18"/>
        </w:rPr>
        <w:t>Certified copies of identities document of directors and owners of the company must be submitted with the bid document.</w:t>
      </w:r>
    </w:p>
    <w:p w:rsidR="00BF670E" w:rsidRPr="005F1CB5" w:rsidRDefault="00BF670E" w:rsidP="00BF670E">
      <w:pPr>
        <w:numPr>
          <w:ilvl w:val="0"/>
          <w:numId w:val="1"/>
        </w:numPr>
        <w:spacing w:after="200" w:line="276" w:lineRule="auto"/>
        <w:jc w:val="left"/>
        <w:rPr>
          <w:rFonts w:cs="Arial"/>
          <w:sz w:val="18"/>
          <w:szCs w:val="18"/>
        </w:rPr>
      </w:pPr>
      <w:r w:rsidRPr="005F1CB5">
        <w:rPr>
          <w:rFonts w:cs="Arial"/>
          <w:sz w:val="18"/>
          <w:szCs w:val="18"/>
        </w:rPr>
        <w:t xml:space="preserve">Failure to comply with these conditions will result in immediate disqualification of the proposals.             </w:t>
      </w:r>
    </w:p>
    <w:p w:rsidR="00BF670E" w:rsidRPr="005F1CB5" w:rsidRDefault="00BF670E" w:rsidP="00BF670E">
      <w:pPr>
        <w:rPr>
          <w:rFonts w:cs="Arial"/>
          <w:sz w:val="18"/>
          <w:szCs w:val="18"/>
          <w:lang w:val="en-GB"/>
        </w:rPr>
      </w:pPr>
      <w:r w:rsidRPr="005F1CB5">
        <w:rPr>
          <w:rFonts w:cs="Arial"/>
          <w:sz w:val="18"/>
          <w:szCs w:val="18"/>
          <w:lang w:val="en-GB"/>
        </w:rPr>
        <w:t>Enquiries on this advert should be directed to:</w:t>
      </w:r>
      <w:r>
        <w:rPr>
          <w:rFonts w:cs="Arial"/>
          <w:sz w:val="18"/>
          <w:szCs w:val="18"/>
          <w:lang w:val="en-GB"/>
        </w:rPr>
        <w:t xml:space="preserve"> The SCM Department Mr S Memela, or Mr V Mbatha </w:t>
      </w:r>
      <w:r w:rsidRPr="005F1CB5">
        <w:rPr>
          <w:rFonts w:cs="Arial"/>
          <w:b/>
          <w:bCs/>
          <w:sz w:val="18"/>
          <w:szCs w:val="18"/>
          <w:lang w:val="en-GB"/>
        </w:rPr>
        <w:t>on 036 3</w:t>
      </w:r>
      <w:r>
        <w:rPr>
          <w:rFonts w:cs="Arial"/>
          <w:b/>
          <w:bCs/>
          <w:sz w:val="18"/>
          <w:szCs w:val="18"/>
          <w:lang w:val="en-GB"/>
        </w:rPr>
        <w:t>42</w:t>
      </w:r>
      <w:r w:rsidRPr="005F1CB5">
        <w:rPr>
          <w:rFonts w:cs="Arial"/>
          <w:b/>
          <w:bCs/>
          <w:sz w:val="18"/>
          <w:szCs w:val="18"/>
          <w:lang w:val="en-GB"/>
        </w:rPr>
        <w:t xml:space="preserve"> </w:t>
      </w:r>
      <w:r>
        <w:rPr>
          <w:rFonts w:cs="Arial"/>
          <w:b/>
          <w:bCs/>
          <w:sz w:val="18"/>
          <w:szCs w:val="18"/>
          <w:lang w:val="en-GB"/>
        </w:rPr>
        <w:t>7800</w:t>
      </w:r>
      <w:r w:rsidRPr="005F1CB5">
        <w:rPr>
          <w:rFonts w:cs="Arial"/>
          <w:sz w:val="18"/>
          <w:szCs w:val="18"/>
          <w:lang w:val="en-GB"/>
        </w:rPr>
        <w:t xml:space="preserve"> during office hours.</w:t>
      </w:r>
    </w:p>
    <w:p w:rsidR="00BF670E" w:rsidRPr="005F1CB5" w:rsidRDefault="00BF670E" w:rsidP="00BF670E">
      <w:pPr>
        <w:rPr>
          <w:rFonts w:cs="Arial"/>
          <w:b/>
          <w:bCs/>
          <w:sz w:val="18"/>
          <w:szCs w:val="18"/>
          <w:lang w:val="en-GB"/>
        </w:rPr>
      </w:pPr>
    </w:p>
    <w:p w:rsidR="00BF670E" w:rsidRPr="005F1CB5" w:rsidRDefault="00BF670E" w:rsidP="00BF670E">
      <w:pPr>
        <w:autoSpaceDE w:val="0"/>
        <w:autoSpaceDN w:val="0"/>
        <w:adjustRightInd w:val="0"/>
        <w:rPr>
          <w:rFonts w:cs="Arial"/>
          <w:b/>
          <w:bCs/>
          <w:sz w:val="18"/>
          <w:szCs w:val="18"/>
          <w:lang w:val="en-GB"/>
        </w:rPr>
      </w:pPr>
    </w:p>
    <w:p w:rsidR="00BF670E" w:rsidRPr="005F1CB5" w:rsidRDefault="00BF670E" w:rsidP="00BF670E">
      <w:pPr>
        <w:autoSpaceDE w:val="0"/>
        <w:autoSpaceDN w:val="0"/>
        <w:adjustRightInd w:val="0"/>
        <w:rPr>
          <w:rFonts w:ascii="Arial Narrow" w:hAnsi="Arial Narrow" w:cs="Arial Narrow"/>
          <w:color w:val="000081"/>
          <w:sz w:val="18"/>
          <w:szCs w:val="18"/>
          <w:lang w:val="en-GB" w:eastAsia="en-ZA"/>
        </w:rPr>
      </w:pPr>
      <w:r w:rsidRPr="005F1CB5">
        <w:rPr>
          <w:rFonts w:cs="Arial"/>
          <w:b/>
          <w:bCs/>
          <w:sz w:val="18"/>
          <w:szCs w:val="18"/>
          <w:lang w:val="en-GB"/>
        </w:rPr>
        <w:t>Notice:</w:t>
      </w:r>
      <w:r>
        <w:rPr>
          <w:rFonts w:cs="Arial"/>
          <w:b/>
          <w:bCs/>
          <w:sz w:val="18"/>
          <w:szCs w:val="18"/>
          <w:lang w:val="en-GB"/>
        </w:rPr>
        <w:t xml:space="preserve"> 37</w:t>
      </w:r>
      <w:r w:rsidRPr="005F1CB5">
        <w:rPr>
          <w:rFonts w:cs="Arial"/>
          <w:b/>
          <w:bCs/>
          <w:sz w:val="18"/>
          <w:szCs w:val="18"/>
          <w:lang w:val="en-GB"/>
        </w:rPr>
        <w:t>/17</w:t>
      </w:r>
    </w:p>
    <w:p w:rsidR="00BF670E" w:rsidRPr="005F1CB5" w:rsidRDefault="00BF670E" w:rsidP="00BF670E">
      <w:pPr>
        <w:autoSpaceDE w:val="0"/>
        <w:autoSpaceDN w:val="0"/>
        <w:adjustRightInd w:val="0"/>
        <w:ind w:left="7920" w:firstLine="720"/>
        <w:rPr>
          <w:rFonts w:ascii="Arial Narrow" w:hAnsi="Arial Narrow" w:cs="Arial Narrow"/>
          <w:color w:val="000081"/>
          <w:sz w:val="18"/>
          <w:szCs w:val="18"/>
          <w:lang w:val="en-GB" w:eastAsia="en-ZA"/>
        </w:rPr>
      </w:pPr>
    </w:p>
    <w:p w:rsidR="00BF670E" w:rsidRPr="005F1CB5" w:rsidRDefault="00BF670E" w:rsidP="00BF670E">
      <w:pPr>
        <w:tabs>
          <w:tab w:val="center" w:pos="4513"/>
        </w:tabs>
        <w:suppressAutoHyphens/>
        <w:ind w:right="-409"/>
        <w:rPr>
          <w:rFonts w:ascii="Calibri" w:hAnsi="Calibri"/>
          <w:lang w:val="en-GB"/>
        </w:rPr>
      </w:pPr>
    </w:p>
    <w:p w:rsidR="00BF670E" w:rsidRPr="005F1CB5" w:rsidRDefault="00BF670E" w:rsidP="00BF670E">
      <w:pPr>
        <w:rPr>
          <w:rFonts w:ascii="Calibri" w:hAnsi="Calibri"/>
          <w:i/>
          <w:lang w:val="en-GB"/>
        </w:rPr>
      </w:pPr>
    </w:p>
    <w:p w:rsidR="00BF670E" w:rsidRPr="005F1CB5" w:rsidRDefault="00BF670E" w:rsidP="00BF670E">
      <w:pPr>
        <w:tabs>
          <w:tab w:val="center" w:pos="4513"/>
        </w:tabs>
        <w:suppressAutoHyphens/>
        <w:ind w:right="-409"/>
        <w:rPr>
          <w:rFonts w:ascii="Calibri" w:hAnsi="Calibri"/>
          <w:i/>
          <w:lang w:val="en-GB"/>
        </w:rPr>
      </w:pPr>
      <w:r w:rsidRPr="005F1CB5">
        <w:rPr>
          <w:rFonts w:ascii="Calibri" w:hAnsi="Calibri"/>
          <w:i/>
          <w:lang w:val="en-GB"/>
        </w:rPr>
        <w:t>The INKOSI LANGALIBALELE Municipality does not bind itself to accept the lowest or any bid and reserves the right to accept a bid in whole or any part.  The municipality further reserves the right not to award this bid.</w:t>
      </w:r>
    </w:p>
    <w:p w:rsidR="00BF670E" w:rsidRPr="005F1CB5" w:rsidRDefault="00BF670E" w:rsidP="00BF670E">
      <w:pPr>
        <w:jc w:val="left"/>
        <w:rPr>
          <w:rFonts w:ascii="Times New Roman" w:hAnsi="Times New Roman"/>
          <w:b/>
          <w:bCs/>
          <w:sz w:val="24"/>
          <w:szCs w:val="24"/>
          <w:lang w:val="en-ZA"/>
        </w:rPr>
      </w:pPr>
      <w:bookmarkStart w:id="8" w:name="_GoBack"/>
      <w:bookmarkEnd w:id="8"/>
    </w:p>
    <w:p w:rsidR="00BF670E" w:rsidRPr="005F1CB5" w:rsidRDefault="00BF670E" w:rsidP="00BF670E">
      <w:pPr>
        <w:jc w:val="left"/>
        <w:rPr>
          <w:rFonts w:ascii="Times New Roman" w:hAnsi="Times New Roman"/>
          <w:b/>
          <w:sz w:val="24"/>
          <w:szCs w:val="24"/>
          <w:lang w:val="en-GB"/>
        </w:rPr>
      </w:pPr>
      <w:r w:rsidRPr="005F1CB5">
        <w:rPr>
          <w:rFonts w:ascii="Times New Roman" w:hAnsi="Times New Roman"/>
          <w:b/>
          <w:sz w:val="24"/>
          <w:szCs w:val="24"/>
          <w:lang w:val="en-GB"/>
        </w:rPr>
        <w:t>P.S MKHIZE</w:t>
      </w:r>
    </w:p>
    <w:p w:rsidR="00BF670E" w:rsidRPr="005F1CB5" w:rsidRDefault="00BF670E" w:rsidP="00BF670E">
      <w:pPr>
        <w:jc w:val="left"/>
        <w:rPr>
          <w:rFonts w:cs="Arial"/>
          <w:bCs/>
          <w:sz w:val="24"/>
          <w:szCs w:val="24"/>
          <w:lang w:val="en-GB"/>
        </w:rPr>
      </w:pPr>
      <w:r w:rsidRPr="005F1CB5">
        <w:rPr>
          <w:rFonts w:ascii="Times New Roman" w:hAnsi="Times New Roman"/>
          <w:b/>
          <w:sz w:val="24"/>
          <w:szCs w:val="24"/>
          <w:lang w:val="en-GB"/>
        </w:rPr>
        <w:t>ACTING MUNICIPAL MANAGER</w:t>
      </w:r>
    </w:p>
    <w:p w:rsidR="00BF670E" w:rsidRDefault="00BF670E" w:rsidP="00BF670E">
      <w:pPr>
        <w:tabs>
          <w:tab w:val="left" w:pos="567"/>
          <w:tab w:val="left" w:pos="1418"/>
          <w:tab w:val="left" w:pos="1814"/>
          <w:tab w:val="left" w:pos="2325"/>
          <w:tab w:val="left" w:pos="2835"/>
          <w:tab w:val="left" w:pos="3402"/>
          <w:tab w:val="left" w:pos="3969"/>
          <w:tab w:val="left" w:pos="6804"/>
          <w:tab w:val="right" w:pos="8789"/>
        </w:tabs>
        <w:rPr>
          <w:rFonts w:eastAsia="Arial Unicode MS" w:cs="Arial"/>
          <w:b/>
          <w:bCs/>
          <w:lang w:val="en-GB" w:eastAsia="ar-SA"/>
        </w:rPr>
      </w:pPr>
    </w:p>
    <w:p w:rsidR="00BF670E" w:rsidRDefault="00BF670E" w:rsidP="00BF670E">
      <w:pPr>
        <w:tabs>
          <w:tab w:val="left" w:pos="567"/>
          <w:tab w:val="left" w:pos="1418"/>
          <w:tab w:val="left" w:pos="1814"/>
          <w:tab w:val="left" w:pos="2325"/>
          <w:tab w:val="left" w:pos="2835"/>
          <w:tab w:val="left" w:pos="3402"/>
          <w:tab w:val="left" w:pos="3969"/>
          <w:tab w:val="left" w:pos="6804"/>
          <w:tab w:val="right" w:pos="8789"/>
        </w:tabs>
        <w:rPr>
          <w:rFonts w:eastAsia="Arial Unicode MS" w:cs="Arial"/>
          <w:b/>
          <w:bCs/>
          <w:lang w:val="en-GB" w:eastAsia="ar-SA"/>
        </w:rPr>
      </w:pPr>
    </w:p>
    <w:p w:rsidR="00BF670E" w:rsidRDefault="00BF670E" w:rsidP="00BF670E">
      <w:pPr>
        <w:tabs>
          <w:tab w:val="left" w:pos="567"/>
          <w:tab w:val="left" w:pos="1418"/>
          <w:tab w:val="left" w:pos="1814"/>
          <w:tab w:val="left" w:pos="2325"/>
          <w:tab w:val="left" w:pos="2835"/>
          <w:tab w:val="left" w:pos="3402"/>
          <w:tab w:val="left" w:pos="3969"/>
          <w:tab w:val="left" w:pos="6804"/>
          <w:tab w:val="right" w:pos="8789"/>
        </w:tabs>
        <w:rPr>
          <w:rFonts w:eastAsia="Arial Unicode MS" w:cs="Arial"/>
          <w:b/>
          <w:bCs/>
          <w:lang w:val="en-GB" w:eastAsia="ar-SA"/>
        </w:rPr>
      </w:pPr>
    </w:p>
    <w:p w:rsidR="00BF670E" w:rsidRDefault="00BF670E" w:rsidP="00BF670E">
      <w:pPr>
        <w:tabs>
          <w:tab w:val="left" w:pos="567"/>
          <w:tab w:val="left" w:pos="1418"/>
          <w:tab w:val="left" w:pos="1814"/>
          <w:tab w:val="left" w:pos="2325"/>
          <w:tab w:val="left" w:pos="2835"/>
          <w:tab w:val="left" w:pos="3402"/>
          <w:tab w:val="left" w:pos="3969"/>
          <w:tab w:val="left" w:pos="6804"/>
          <w:tab w:val="right" w:pos="8789"/>
        </w:tabs>
        <w:rPr>
          <w:rFonts w:eastAsia="Arial Unicode MS" w:cs="Arial"/>
          <w:b/>
          <w:bCs/>
          <w:lang w:val="en-GB" w:eastAsia="ar-SA"/>
        </w:rPr>
      </w:pPr>
    </w:p>
    <w:p w:rsidR="00BF670E" w:rsidRDefault="00BF670E" w:rsidP="00BF670E">
      <w:pPr>
        <w:tabs>
          <w:tab w:val="left" w:pos="567"/>
          <w:tab w:val="left" w:pos="1418"/>
          <w:tab w:val="left" w:pos="1814"/>
          <w:tab w:val="left" w:pos="2325"/>
          <w:tab w:val="left" w:pos="2835"/>
          <w:tab w:val="left" w:pos="3402"/>
          <w:tab w:val="left" w:pos="3969"/>
          <w:tab w:val="left" w:pos="6804"/>
          <w:tab w:val="right" w:pos="8789"/>
        </w:tabs>
        <w:rPr>
          <w:rFonts w:eastAsia="Arial Unicode MS" w:cs="Arial"/>
          <w:b/>
          <w:bCs/>
          <w:lang w:val="en-GB" w:eastAsia="ar-SA"/>
        </w:rPr>
      </w:pPr>
    </w:p>
    <w:p w:rsidR="00BF670E" w:rsidRDefault="00BF670E" w:rsidP="00BF670E">
      <w:pPr>
        <w:tabs>
          <w:tab w:val="left" w:pos="567"/>
          <w:tab w:val="left" w:pos="1418"/>
          <w:tab w:val="left" w:pos="1814"/>
          <w:tab w:val="left" w:pos="2325"/>
          <w:tab w:val="left" w:pos="2835"/>
          <w:tab w:val="left" w:pos="3402"/>
          <w:tab w:val="left" w:pos="3969"/>
          <w:tab w:val="left" w:pos="6804"/>
          <w:tab w:val="right" w:pos="8789"/>
        </w:tabs>
        <w:rPr>
          <w:rFonts w:eastAsia="Arial Unicode MS" w:cs="Arial"/>
          <w:b/>
          <w:bCs/>
          <w:lang w:val="en-GB" w:eastAsia="ar-SA"/>
        </w:rPr>
      </w:pPr>
    </w:p>
    <w:p w:rsidR="00BF670E" w:rsidRDefault="00BF670E" w:rsidP="00BF670E">
      <w:pPr>
        <w:tabs>
          <w:tab w:val="left" w:pos="567"/>
          <w:tab w:val="left" w:pos="1418"/>
          <w:tab w:val="left" w:pos="1814"/>
          <w:tab w:val="left" w:pos="2325"/>
          <w:tab w:val="left" w:pos="2835"/>
          <w:tab w:val="left" w:pos="3402"/>
          <w:tab w:val="left" w:pos="3969"/>
          <w:tab w:val="left" w:pos="6804"/>
          <w:tab w:val="right" w:pos="8789"/>
        </w:tabs>
        <w:rPr>
          <w:rFonts w:eastAsia="Arial Unicode MS" w:cs="Arial"/>
          <w:b/>
          <w:bCs/>
          <w:lang w:val="en-GB" w:eastAsia="ar-SA"/>
        </w:rPr>
      </w:pPr>
    </w:p>
    <w:p w:rsidR="00BF670E" w:rsidRDefault="00BF670E" w:rsidP="00BF670E">
      <w:pPr>
        <w:tabs>
          <w:tab w:val="left" w:pos="567"/>
          <w:tab w:val="left" w:pos="1418"/>
          <w:tab w:val="left" w:pos="1814"/>
          <w:tab w:val="left" w:pos="2325"/>
          <w:tab w:val="left" w:pos="2835"/>
          <w:tab w:val="left" w:pos="3402"/>
          <w:tab w:val="left" w:pos="3969"/>
          <w:tab w:val="left" w:pos="6804"/>
          <w:tab w:val="right" w:pos="8789"/>
        </w:tabs>
        <w:rPr>
          <w:rFonts w:eastAsia="Arial Unicode MS" w:cs="Arial"/>
          <w:b/>
          <w:bCs/>
          <w:lang w:val="en-GB" w:eastAsia="ar-SA"/>
        </w:rPr>
      </w:pPr>
    </w:p>
    <w:p w:rsidR="00BF670E" w:rsidRDefault="00BF670E" w:rsidP="00BF670E">
      <w:pPr>
        <w:tabs>
          <w:tab w:val="left" w:pos="567"/>
          <w:tab w:val="left" w:pos="1418"/>
          <w:tab w:val="left" w:pos="1814"/>
          <w:tab w:val="left" w:pos="2325"/>
          <w:tab w:val="left" w:pos="2835"/>
          <w:tab w:val="left" w:pos="3402"/>
          <w:tab w:val="left" w:pos="3969"/>
          <w:tab w:val="left" w:pos="6804"/>
          <w:tab w:val="right" w:pos="8789"/>
        </w:tabs>
        <w:rPr>
          <w:rFonts w:eastAsia="Arial Unicode MS" w:cs="Arial"/>
          <w:b/>
          <w:bCs/>
          <w:lang w:val="en-GB" w:eastAsia="ar-SA"/>
        </w:rPr>
      </w:pPr>
    </w:p>
    <w:p w:rsidR="00BF670E" w:rsidRPr="00B72F44" w:rsidRDefault="00BF670E" w:rsidP="00BF670E">
      <w:pPr>
        <w:keepNext/>
        <w:jc w:val="center"/>
        <w:outlineLvl w:val="1"/>
        <w:rPr>
          <w:rFonts w:ascii="Calibri" w:hAnsi="Calibri" w:cs="Calibri"/>
          <w:b/>
          <w:bCs/>
          <w:sz w:val="32"/>
          <w:szCs w:val="32"/>
        </w:rPr>
      </w:pPr>
      <w:r w:rsidRPr="00B72F44">
        <w:rPr>
          <w:rFonts w:ascii="Calibri" w:hAnsi="Calibri" w:cs="Calibri"/>
          <w:b/>
          <w:bCs/>
          <w:sz w:val="32"/>
          <w:szCs w:val="32"/>
        </w:rPr>
        <w:lastRenderedPageBreak/>
        <w:t>ADVERTISMENT</w:t>
      </w:r>
    </w:p>
    <w:p w:rsidR="00BF670E" w:rsidRDefault="00BF670E" w:rsidP="00BF670E">
      <w:pPr>
        <w:jc w:val="center"/>
        <w:rPr>
          <w:rFonts w:ascii="Trebuchet MS" w:hAnsi="Trebuchet MS"/>
          <w:b/>
          <w:sz w:val="32"/>
          <w:szCs w:val="32"/>
        </w:rPr>
      </w:pPr>
      <w:r>
        <w:rPr>
          <w:noProof/>
          <w:lang w:val="en-ZA" w:eastAsia="en-ZA"/>
        </w:rPr>
        <w:drawing>
          <wp:anchor distT="0" distB="0" distL="114300" distR="114300" simplePos="0" relativeHeight="251661312" behindDoc="1" locked="0" layoutInCell="1" allowOverlap="1">
            <wp:simplePos x="0" y="0"/>
            <wp:positionH relativeFrom="margin">
              <wp:posOffset>2214245</wp:posOffset>
            </wp:positionH>
            <wp:positionV relativeFrom="paragraph">
              <wp:posOffset>69850</wp:posOffset>
            </wp:positionV>
            <wp:extent cx="1671320" cy="1114425"/>
            <wp:effectExtent l="0" t="0" r="508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132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b/>
          <w:sz w:val="32"/>
          <w:szCs w:val="32"/>
        </w:rPr>
        <w:t xml:space="preserve">                    </w:t>
      </w:r>
    </w:p>
    <w:p w:rsidR="00BF670E" w:rsidRDefault="00BF670E" w:rsidP="00BF670E">
      <w:pPr>
        <w:rPr>
          <w:rFonts w:ascii="Trebuchet MS" w:hAnsi="Trebuchet MS"/>
          <w:b/>
          <w:sz w:val="32"/>
          <w:szCs w:val="32"/>
        </w:rPr>
      </w:pPr>
    </w:p>
    <w:p w:rsidR="00BF670E" w:rsidRDefault="00BF670E" w:rsidP="00BF670E">
      <w:pPr>
        <w:jc w:val="center"/>
        <w:rPr>
          <w:rFonts w:ascii="Trebuchet MS" w:hAnsi="Trebuchet MS"/>
          <w:b/>
          <w:sz w:val="32"/>
          <w:szCs w:val="32"/>
        </w:rPr>
      </w:pPr>
    </w:p>
    <w:p w:rsidR="00BF670E" w:rsidRDefault="00BF670E" w:rsidP="00BF670E">
      <w:pPr>
        <w:jc w:val="center"/>
        <w:rPr>
          <w:rFonts w:ascii="Trebuchet MS" w:hAnsi="Trebuchet MS"/>
          <w:b/>
          <w:sz w:val="32"/>
          <w:szCs w:val="32"/>
        </w:rPr>
      </w:pPr>
    </w:p>
    <w:p w:rsidR="00BF670E" w:rsidRPr="002A0DBA" w:rsidRDefault="00BF670E" w:rsidP="00BF670E">
      <w:pPr>
        <w:jc w:val="center"/>
        <w:rPr>
          <w:rFonts w:ascii="Trebuchet MS" w:hAnsi="Trebuchet MS"/>
          <w:b/>
          <w:sz w:val="32"/>
          <w:szCs w:val="32"/>
        </w:rPr>
      </w:pPr>
    </w:p>
    <w:p w:rsidR="00BF670E" w:rsidRDefault="00BF670E" w:rsidP="00BF670E">
      <w:pPr>
        <w:spacing w:after="200" w:line="276" w:lineRule="auto"/>
        <w:contextualSpacing/>
        <w:jc w:val="center"/>
        <w:rPr>
          <w:b/>
          <w:u w:val="single"/>
          <w:lang w:val="en-ZA" w:eastAsia="en-ZA"/>
        </w:rPr>
      </w:pPr>
    </w:p>
    <w:p w:rsidR="00BF670E" w:rsidRPr="00327CE1" w:rsidRDefault="00BF670E" w:rsidP="00BF670E">
      <w:pPr>
        <w:jc w:val="center"/>
        <w:rPr>
          <w:rFonts w:ascii="Calibri" w:hAnsi="Calibri"/>
          <w:sz w:val="32"/>
          <w:szCs w:val="32"/>
        </w:rPr>
      </w:pPr>
      <w:r w:rsidRPr="00327CE1">
        <w:rPr>
          <w:rFonts w:ascii="Calibri" w:hAnsi="Calibri"/>
          <w:sz w:val="32"/>
          <w:szCs w:val="32"/>
        </w:rPr>
        <w:t>INKOSI LANGALIBALELE LOCAL MUNICIPALITY</w:t>
      </w:r>
    </w:p>
    <w:p w:rsidR="00BF670E" w:rsidRPr="00327CE1" w:rsidRDefault="00BF670E" w:rsidP="00BF670E">
      <w:pPr>
        <w:pStyle w:val="Header"/>
        <w:tabs>
          <w:tab w:val="clear" w:pos="4320"/>
          <w:tab w:val="clear" w:pos="8640"/>
        </w:tabs>
        <w:spacing w:line="360" w:lineRule="auto"/>
        <w:jc w:val="center"/>
        <w:rPr>
          <w:rFonts w:ascii="Calibri" w:hAnsi="Calibri"/>
        </w:rPr>
      </w:pPr>
    </w:p>
    <w:p w:rsidR="00BF670E" w:rsidRPr="00327CE1" w:rsidRDefault="00BF670E" w:rsidP="00BF670E">
      <w:pPr>
        <w:pStyle w:val="Header"/>
        <w:tabs>
          <w:tab w:val="clear" w:pos="4320"/>
          <w:tab w:val="clear" w:pos="8640"/>
        </w:tabs>
        <w:spacing w:line="360" w:lineRule="auto"/>
        <w:jc w:val="center"/>
        <w:rPr>
          <w:rFonts w:ascii="Calibri" w:hAnsi="Calibri"/>
          <w:sz w:val="22"/>
          <w:szCs w:val="22"/>
        </w:rPr>
      </w:pPr>
      <w:r w:rsidRPr="00327CE1">
        <w:rPr>
          <w:rFonts w:ascii="Calibri" w:hAnsi="Calibri"/>
          <w:sz w:val="22"/>
          <w:szCs w:val="22"/>
        </w:rPr>
        <w:t>CONSTRUCTION OF HAVILAND CRECHE IN WARD 18</w:t>
      </w:r>
    </w:p>
    <w:p w:rsidR="00BF670E" w:rsidRPr="00327CE1" w:rsidRDefault="00BF670E" w:rsidP="00BF670E">
      <w:pPr>
        <w:pStyle w:val="Header"/>
        <w:tabs>
          <w:tab w:val="clear" w:pos="4320"/>
          <w:tab w:val="clear" w:pos="8640"/>
        </w:tabs>
        <w:spacing w:line="360" w:lineRule="auto"/>
        <w:jc w:val="center"/>
        <w:rPr>
          <w:rFonts w:ascii="Calibri" w:hAnsi="Calibri"/>
          <w:b/>
          <w:sz w:val="28"/>
          <w:szCs w:val="22"/>
        </w:rPr>
      </w:pPr>
      <w:r w:rsidRPr="00327CE1">
        <w:rPr>
          <w:rFonts w:ascii="Calibri" w:hAnsi="Calibri"/>
          <w:b/>
          <w:sz w:val="28"/>
          <w:szCs w:val="22"/>
        </w:rPr>
        <w:t>BID NO: ILM 25/17/18</w:t>
      </w:r>
    </w:p>
    <w:p w:rsidR="00BF670E" w:rsidRPr="00327CE1" w:rsidRDefault="00BF670E" w:rsidP="00BF670E">
      <w:pPr>
        <w:pStyle w:val="Header"/>
        <w:tabs>
          <w:tab w:val="clear" w:pos="4320"/>
          <w:tab w:val="clear" w:pos="8640"/>
        </w:tabs>
        <w:spacing w:line="360" w:lineRule="auto"/>
        <w:jc w:val="center"/>
        <w:rPr>
          <w:rFonts w:ascii="Calibri" w:hAnsi="Calibri"/>
          <w:sz w:val="6"/>
          <w:szCs w:val="22"/>
        </w:rPr>
      </w:pPr>
    </w:p>
    <w:p w:rsidR="00BF670E" w:rsidRPr="00327CE1" w:rsidRDefault="00BF670E" w:rsidP="00BF670E">
      <w:pPr>
        <w:jc w:val="left"/>
        <w:rPr>
          <w:rFonts w:ascii="Calibri" w:hAnsi="Calibri"/>
          <w:sz w:val="22"/>
          <w:lang w:val="en-GB"/>
        </w:rPr>
      </w:pPr>
      <w:proofErr w:type="spellStart"/>
      <w:r w:rsidRPr="00327CE1">
        <w:rPr>
          <w:rFonts w:ascii="Calibri" w:hAnsi="Calibri"/>
          <w:sz w:val="22"/>
          <w:lang w:val="en-GB"/>
        </w:rPr>
        <w:t>Inkosi</w:t>
      </w:r>
      <w:proofErr w:type="spellEnd"/>
      <w:r w:rsidRPr="00327CE1">
        <w:rPr>
          <w:rFonts w:ascii="Calibri" w:hAnsi="Calibri"/>
          <w:sz w:val="22"/>
          <w:lang w:val="en-GB"/>
        </w:rPr>
        <w:t xml:space="preserve"> Langalibalele Local Municipality is hereby invites bids from suitably qualified and experienced Civil Engineering Companies for the Construction of </w:t>
      </w:r>
      <w:proofErr w:type="spellStart"/>
      <w:r w:rsidRPr="00327CE1">
        <w:rPr>
          <w:rFonts w:ascii="Calibri" w:hAnsi="Calibri"/>
          <w:sz w:val="22"/>
          <w:lang w:val="en-GB"/>
        </w:rPr>
        <w:t>Haviland</w:t>
      </w:r>
      <w:proofErr w:type="spellEnd"/>
      <w:r w:rsidRPr="00327CE1">
        <w:rPr>
          <w:rFonts w:ascii="Calibri" w:hAnsi="Calibri"/>
          <w:sz w:val="22"/>
          <w:lang w:val="en-GB"/>
        </w:rPr>
        <w:t xml:space="preserve"> Crèche in Ward 18.</w:t>
      </w:r>
    </w:p>
    <w:p w:rsidR="00BF670E" w:rsidRDefault="00BF670E" w:rsidP="00BF670E">
      <w:pPr>
        <w:jc w:val="left"/>
        <w:rPr>
          <w:b/>
          <w:lang w:val="en-GB"/>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1559"/>
        <w:gridCol w:w="1417"/>
        <w:gridCol w:w="2835"/>
        <w:gridCol w:w="1560"/>
      </w:tblGrid>
      <w:tr w:rsidR="00BF670E" w:rsidRPr="00E7170B" w:rsidTr="004E63E5">
        <w:tc>
          <w:tcPr>
            <w:tcW w:w="2836" w:type="dxa"/>
            <w:shd w:val="clear" w:color="auto" w:fill="auto"/>
            <w:vAlign w:val="center"/>
          </w:tcPr>
          <w:p w:rsidR="00BF670E" w:rsidRPr="00E7170B" w:rsidRDefault="00BF670E" w:rsidP="004E63E5">
            <w:pPr>
              <w:jc w:val="center"/>
              <w:rPr>
                <w:b/>
                <w:lang w:val="en-GB"/>
              </w:rPr>
            </w:pPr>
            <w:r w:rsidRPr="00E7170B">
              <w:rPr>
                <w:b/>
                <w:lang w:val="en-GB"/>
              </w:rPr>
              <w:t>Project Name</w:t>
            </w:r>
          </w:p>
        </w:tc>
        <w:tc>
          <w:tcPr>
            <w:tcW w:w="1559" w:type="dxa"/>
            <w:shd w:val="clear" w:color="auto" w:fill="auto"/>
            <w:vAlign w:val="center"/>
          </w:tcPr>
          <w:p w:rsidR="00BF670E" w:rsidRPr="00E7170B" w:rsidRDefault="00BF670E" w:rsidP="004E63E5">
            <w:pPr>
              <w:jc w:val="center"/>
              <w:rPr>
                <w:b/>
                <w:lang w:val="en-GB"/>
              </w:rPr>
            </w:pPr>
            <w:r w:rsidRPr="00E7170B">
              <w:rPr>
                <w:b/>
                <w:lang w:val="en-GB"/>
              </w:rPr>
              <w:t>Bid No</w:t>
            </w:r>
          </w:p>
        </w:tc>
        <w:tc>
          <w:tcPr>
            <w:tcW w:w="1417" w:type="dxa"/>
            <w:shd w:val="clear" w:color="auto" w:fill="auto"/>
            <w:vAlign w:val="center"/>
          </w:tcPr>
          <w:p w:rsidR="00BF670E" w:rsidRPr="00E7170B" w:rsidRDefault="00BF670E" w:rsidP="004E63E5">
            <w:pPr>
              <w:jc w:val="center"/>
              <w:rPr>
                <w:b/>
                <w:lang w:val="en-GB"/>
              </w:rPr>
            </w:pPr>
            <w:r w:rsidRPr="00E7170B">
              <w:rPr>
                <w:b/>
                <w:lang w:val="en-GB"/>
              </w:rPr>
              <w:t>Grading</w:t>
            </w:r>
          </w:p>
        </w:tc>
        <w:tc>
          <w:tcPr>
            <w:tcW w:w="2835" w:type="dxa"/>
            <w:shd w:val="clear" w:color="auto" w:fill="auto"/>
            <w:vAlign w:val="center"/>
          </w:tcPr>
          <w:p w:rsidR="00BF670E" w:rsidRPr="00E7170B" w:rsidRDefault="00BF670E" w:rsidP="004E63E5">
            <w:pPr>
              <w:jc w:val="center"/>
              <w:rPr>
                <w:b/>
                <w:lang w:val="en-GB"/>
              </w:rPr>
            </w:pPr>
            <w:r w:rsidRPr="00E7170B">
              <w:rPr>
                <w:b/>
                <w:lang w:val="en-GB"/>
              </w:rPr>
              <w:t>Compulsory Briefing</w:t>
            </w:r>
            <w:r>
              <w:rPr>
                <w:b/>
                <w:lang w:val="en-GB"/>
              </w:rPr>
              <w:t xml:space="preserve"> Date</w:t>
            </w:r>
          </w:p>
        </w:tc>
        <w:tc>
          <w:tcPr>
            <w:tcW w:w="1560" w:type="dxa"/>
            <w:shd w:val="clear" w:color="auto" w:fill="auto"/>
            <w:vAlign w:val="center"/>
          </w:tcPr>
          <w:p w:rsidR="00BF670E" w:rsidRPr="00E7170B" w:rsidRDefault="00BF670E" w:rsidP="004E63E5">
            <w:pPr>
              <w:jc w:val="center"/>
              <w:rPr>
                <w:b/>
                <w:lang w:val="en-GB"/>
              </w:rPr>
            </w:pPr>
          </w:p>
          <w:p w:rsidR="00BF670E" w:rsidRPr="00E7170B" w:rsidRDefault="00BF670E" w:rsidP="004E63E5">
            <w:pPr>
              <w:rPr>
                <w:b/>
                <w:lang w:val="en-GB"/>
              </w:rPr>
            </w:pPr>
            <w:r>
              <w:rPr>
                <w:b/>
                <w:lang w:val="en-GB"/>
              </w:rPr>
              <w:t>Closing Date</w:t>
            </w:r>
          </w:p>
          <w:p w:rsidR="00BF670E" w:rsidRPr="00E7170B" w:rsidRDefault="00BF670E" w:rsidP="004E63E5">
            <w:pPr>
              <w:jc w:val="center"/>
              <w:rPr>
                <w:b/>
                <w:lang w:val="en-GB"/>
              </w:rPr>
            </w:pPr>
          </w:p>
        </w:tc>
      </w:tr>
      <w:tr w:rsidR="00BF670E" w:rsidRPr="00E7170B" w:rsidTr="004E63E5">
        <w:tc>
          <w:tcPr>
            <w:tcW w:w="2836" w:type="dxa"/>
            <w:shd w:val="clear" w:color="auto" w:fill="auto"/>
            <w:vAlign w:val="center"/>
          </w:tcPr>
          <w:p w:rsidR="00BF670E" w:rsidRPr="00E7170B" w:rsidRDefault="00BF670E" w:rsidP="004E63E5">
            <w:pPr>
              <w:jc w:val="center"/>
              <w:rPr>
                <w:lang w:val="en-GB"/>
              </w:rPr>
            </w:pPr>
            <w:r w:rsidRPr="00E7170B">
              <w:rPr>
                <w:lang w:val="en-GB"/>
              </w:rPr>
              <w:t xml:space="preserve">Construction of </w:t>
            </w:r>
            <w:proofErr w:type="spellStart"/>
            <w:r>
              <w:rPr>
                <w:lang w:val="en-GB"/>
              </w:rPr>
              <w:t>Haviland</w:t>
            </w:r>
            <w:proofErr w:type="spellEnd"/>
            <w:r>
              <w:rPr>
                <w:lang w:val="en-GB"/>
              </w:rPr>
              <w:t xml:space="preserve"> Crèche in WARD 18</w:t>
            </w:r>
          </w:p>
        </w:tc>
        <w:tc>
          <w:tcPr>
            <w:tcW w:w="1559" w:type="dxa"/>
            <w:shd w:val="clear" w:color="auto" w:fill="auto"/>
            <w:vAlign w:val="center"/>
          </w:tcPr>
          <w:p w:rsidR="00BF670E" w:rsidRPr="00E7170B" w:rsidRDefault="00BF670E" w:rsidP="004E63E5">
            <w:pPr>
              <w:jc w:val="center"/>
              <w:rPr>
                <w:lang w:val="en-GB"/>
              </w:rPr>
            </w:pPr>
            <w:r>
              <w:rPr>
                <w:lang w:val="en-GB"/>
              </w:rPr>
              <w:t>ILM 25/17/18</w:t>
            </w:r>
          </w:p>
        </w:tc>
        <w:tc>
          <w:tcPr>
            <w:tcW w:w="1417" w:type="dxa"/>
            <w:shd w:val="clear" w:color="auto" w:fill="auto"/>
            <w:vAlign w:val="center"/>
          </w:tcPr>
          <w:p w:rsidR="00BF670E" w:rsidRPr="00E7170B" w:rsidRDefault="00BF670E" w:rsidP="004E63E5">
            <w:pPr>
              <w:jc w:val="center"/>
              <w:rPr>
                <w:lang w:val="en-GB"/>
              </w:rPr>
            </w:pPr>
            <w:r>
              <w:rPr>
                <w:lang w:val="en-GB"/>
              </w:rPr>
              <w:t>3 GB</w:t>
            </w:r>
            <w:r w:rsidRPr="00E7170B">
              <w:rPr>
                <w:lang w:val="en-GB"/>
              </w:rPr>
              <w:t xml:space="preserve"> or Higher</w:t>
            </w:r>
          </w:p>
        </w:tc>
        <w:tc>
          <w:tcPr>
            <w:tcW w:w="2835" w:type="dxa"/>
            <w:shd w:val="clear" w:color="auto" w:fill="auto"/>
            <w:vAlign w:val="center"/>
          </w:tcPr>
          <w:p w:rsidR="00BF670E" w:rsidRPr="00E7170B" w:rsidRDefault="00BF670E" w:rsidP="004E63E5">
            <w:pPr>
              <w:jc w:val="center"/>
              <w:rPr>
                <w:lang w:val="en-GB"/>
              </w:rPr>
            </w:pPr>
            <w:r>
              <w:rPr>
                <w:lang w:val="en-GB"/>
              </w:rPr>
              <w:t>23 August 2017</w:t>
            </w:r>
            <w:r w:rsidRPr="007604B6">
              <w:rPr>
                <w:lang w:val="en-GB"/>
              </w:rPr>
              <w:t xml:space="preserve"> </w:t>
            </w:r>
          </w:p>
        </w:tc>
        <w:tc>
          <w:tcPr>
            <w:tcW w:w="1560" w:type="dxa"/>
            <w:shd w:val="clear" w:color="auto" w:fill="auto"/>
            <w:vAlign w:val="center"/>
          </w:tcPr>
          <w:p w:rsidR="00BF670E" w:rsidRPr="00E7170B" w:rsidRDefault="00BF670E" w:rsidP="004E63E5">
            <w:pPr>
              <w:jc w:val="center"/>
              <w:rPr>
                <w:lang w:val="en-GB"/>
              </w:rPr>
            </w:pPr>
            <w:r>
              <w:rPr>
                <w:lang w:val="en-GB"/>
              </w:rPr>
              <w:t>06 September 2017</w:t>
            </w:r>
          </w:p>
        </w:tc>
      </w:tr>
    </w:tbl>
    <w:p w:rsidR="00BF670E" w:rsidRPr="00D358EF" w:rsidRDefault="00BF670E" w:rsidP="00BF670E">
      <w:pPr>
        <w:rPr>
          <w:b/>
          <w:lang w:val="en-GB"/>
        </w:rPr>
      </w:pPr>
    </w:p>
    <w:p w:rsidR="00BF670E" w:rsidRPr="00DC12D4" w:rsidRDefault="00BF670E" w:rsidP="00BF670E">
      <w:pPr>
        <w:rPr>
          <w:lang w:val="en-GB"/>
        </w:rPr>
      </w:pPr>
    </w:p>
    <w:p w:rsidR="00BF670E" w:rsidRPr="005F1CB5" w:rsidRDefault="00BF670E" w:rsidP="00BF670E">
      <w:pPr>
        <w:rPr>
          <w:rFonts w:cs="Arial"/>
          <w:sz w:val="18"/>
          <w:szCs w:val="18"/>
          <w:lang w:val="en-GB"/>
        </w:rPr>
      </w:pPr>
      <w:r w:rsidRPr="005F1CB5">
        <w:rPr>
          <w:rFonts w:cs="Arial"/>
          <w:sz w:val="18"/>
          <w:szCs w:val="18"/>
          <w:lang w:val="en-GB"/>
        </w:rPr>
        <w:t>Tender docume</w:t>
      </w:r>
      <w:r>
        <w:rPr>
          <w:rFonts w:cs="Arial"/>
          <w:sz w:val="18"/>
          <w:szCs w:val="18"/>
          <w:lang w:val="en-GB"/>
        </w:rPr>
        <w:t>nts will be available as from 17</w:t>
      </w:r>
      <w:r w:rsidRPr="005F1CB5">
        <w:rPr>
          <w:rFonts w:cs="Arial"/>
          <w:sz w:val="18"/>
          <w:szCs w:val="18"/>
          <w:lang w:val="en-GB"/>
        </w:rPr>
        <w:t xml:space="preserve"> August 2017 at Supply Chain Management section at </w:t>
      </w:r>
      <w:proofErr w:type="spellStart"/>
      <w:r w:rsidRPr="005F1CB5">
        <w:rPr>
          <w:rFonts w:cs="Arial"/>
          <w:sz w:val="18"/>
          <w:szCs w:val="18"/>
          <w:lang w:val="en-GB"/>
        </w:rPr>
        <w:t>Inkosi</w:t>
      </w:r>
      <w:proofErr w:type="spellEnd"/>
      <w:r w:rsidRPr="005F1CB5">
        <w:rPr>
          <w:rFonts w:cs="Arial"/>
          <w:sz w:val="18"/>
          <w:szCs w:val="18"/>
          <w:lang w:val="en-GB"/>
        </w:rPr>
        <w:t xml:space="preserve"> Langalibalele Municipality, Victoria Street, Estcourt, 3310.</w:t>
      </w:r>
    </w:p>
    <w:p w:rsidR="00BF670E" w:rsidRPr="005F1CB5" w:rsidRDefault="00BF670E" w:rsidP="00BF670E">
      <w:pPr>
        <w:rPr>
          <w:rFonts w:cs="Arial"/>
          <w:sz w:val="18"/>
          <w:szCs w:val="18"/>
          <w:lang w:val="en-GB"/>
        </w:rPr>
      </w:pPr>
    </w:p>
    <w:p w:rsidR="00BF670E" w:rsidRPr="005F1CB5" w:rsidRDefault="00BF670E" w:rsidP="00BF670E">
      <w:pPr>
        <w:rPr>
          <w:rFonts w:cs="Arial"/>
          <w:sz w:val="18"/>
          <w:szCs w:val="18"/>
          <w:lang w:val="en-GB"/>
        </w:rPr>
      </w:pPr>
    </w:p>
    <w:p w:rsidR="00BF670E" w:rsidRPr="005F1CB5" w:rsidRDefault="00BF670E" w:rsidP="00BF6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Arial"/>
          <w:b/>
          <w:sz w:val="18"/>
          <w:szCs w:val="18"/>
          <w:lang w:val="en-GB" w:eastAsia="en-ZA"/>
        </w:rPr>
      </w:pPr>
      <w:r>
        <w:rPr>
          <w:rFonts w:cs="Arial"/>
          <w:sz w:val="18"/>
          <w:szCs w:val="18"/>
          <w:lang w:val="en-GB" w:eastAsia="en-ZA"/>
        </w:rPr>
        <w:t>A non-refundable fee of R5</w:t>
      </w:r>
      <w:r w:rsidRPr="005F1CB5">
        <w:rPr>
          <w:rFonts w:cs="Arial"/>
          <w:sz w:val="18"/>
          <w:szCs w:val="18"/>
          <w:lang w:val="en-GB" w:eastAsia="en-ZA"/>
        </w:rPr>
        <w:t>00.00 will be charged per document (cash or EFT only). Tenderers who paid via EFT for documents need to produce proof of payment to collect a document</w:t>
      </w:r>
      <w:r w:rsidRPr="005F1CB5">
        <w:rPr>
          <w:rFonts w:cs="Arial"/>
          <w:b/>
          <w:sz w:val="18"/>
          <w:szCs w:val="18"/>
          <w:lang w:val="en-GB" w:eastAsia="en-ZA"/>
        </w:rPr>
        <w:t xml:space="preserve">. </w:t>
      </w:r>
    </w:p>
    <w:p w:rsidR="00BF670E" w:rsidRPr="005F1CB5" w:rsidRDefault="00BF670E" w:rsidP="00BF6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Arial"/>
          <w:b/>
          <w:sz w:val="18"/>
          <w:szCs w:val="18"/>
          <w:lang w:val="en-GB" w:eastAsia="en-ZA"/>
        </w:rPr>
      </w:pPr>
    </w:p>
    <w:p w:rsidR="00BF670E" w:rsidRPr="005F1CB5" w:rsidRDefault="00BF670E" w:rsidP="00BF6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Arial"/>
          <w:sz w:val="18"/>
          <w:szCs w:val="18"/>
          <w:lang w:val="en-GB" w:eastAsia="en-ZA"/>
        </w:rPr>
      </w:pPr>
      <w:r w:rsidRPr="005F1CB5">
        <w:rPr>
          <w:rFonts w:cs="Arial"/>
          <w:sz w:val="18"/>
          <w:szCs w:val="18"/>
          <w:lang w:val="en-GB" w:eastAsia="en-ZA"/>
        </w:rPr>
        <w:t>Banking Details for EFT are:</w:t>
      </w:r>
    </w:p>
    <w:p w:rsidR="00BF670E" w:rsidRPr="005F1CB5" w:rsidRDefault="00BF670E" w:rsidP="00BF6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Arial"/>
          <w:sz w:val="18"/>
          <w:szCs w:val="18"/>
          <w:lang w:val="en-GB" w:eastAsia="en-ZA"/>
        </w:rPr>
      </w:pPr>
    </w:p>
    <w:p w:rsidR="00BF670E" w:rsidRPr="005F1CB5" w:rsidRDefault="00BF670E" w:rsidP="00BF6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Arial"/>
          <w:sz w:val="18"/>
          <w:szCs w:val="18"/>
          <w:lang w:val="en-GB" w:eastAsia="en-ZA"/>
        </w:rPr>
      </w:pPr>
      <w:r w:rsidRPr="005F1CB5">
        <w:rPr>
          <w:rFonts w:cs="Arial"/>
          <w:sz w:val="18"/>
          <w:szCs w:val="18"/>
          <w:lang w:val="en-GB" w:eastAsia="en-ZA"/>
        </w:rPr>
        <w:t>Bank: First National Bank</w:t>
      </w:r>
    </w:p>
    <w:p w:rsidR="00BF670E" w:rsidRPr="005F1CB5" w:rsidRDefault="00BF670E" w:rsidP="00BF6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Arial"/>
          <w:sz w:val="18"/>
          <w:szCs w:val="18"/>
          <w:lang w:val="en-GB" w:eastAsia="en-ZA"/>
        </w:rPr>
      </w:pPr>
      <w:r>
        <w:rPr>
          <w:rFonts w:cs="Arial"/>
          <w:sz w:val="18"/>
          <w:szCs w:val="18"/>
          <w:lang w:val="en-GB" w:eastAsia="en-ZA"/>
        </w:rPr>
        <w:t>Account Number: 62633444443</w:t>
      </w:r>
    </w:p>
    <w:p w:rsidR="00BF670E" w:rsidRPr="005F1CB5" w:rsidRDefault="00BF670E" w:rsidP="00BF6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Arial"/>
          <w:sz w:val="18"/>
          <w:szCs w:val="18"/>
          <w:lang w:val="en-GB" w:eastAsia="en-ZA"/>
        </w:rPr>
      </w:pPr>
      <w:r w:rsidRPr="005F1CB5">
        <w:rPr>
          <w:rFonts w:cs="Arial"/>
          <w:sz w:val="18"/>
          <w:szCs w:val="18"/>
          <w:lang w:val="en-GB" w:eastAsia="en-ZA"/>
        </w:rPr>
        <w:t>Branch Code: 220325</w:t>
      </w:r>
    </w:p>
    <w:p w:rsidR="00BF670E" w:rsidRPr="005F1CB5" w:rsidRDefault="00BF670E" w:rsidP="00BF6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Arial"/>
          <w:sz w:val="18"/>
          <w:szCs w:val="18"/>
          <w:lang w:val="en-GB" w:eastAsia="en-ZA"/>
        </w:rPr>
      </w:pPr>
      <w:r w:rsidRPr="005F1CB5">
        <w:rPr>
          <w:rFonts w:cs="Arial"/>
          <w:sz w:val="18"/>
          <w:szCs w:val="18"/>
          <w:lang w:val="en-GB" w:eastAsia="en-ZA"/>
        </w:rPr>
        <w:t>Type of Account: Cheque</w:t>
      </w:r>
    </w:p>
    <w:p w:rsidR="00BF670E" w:rsidRPr="005F1CB5" w:rsidRDefault="00BF670E" w:rsidP="00BF6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cs="Arial"/>
          <w:sz w:val="18"/>
          <w:szCs w:val="18"/>
          <w:lang w:val="en-GB" w:eastAsia="en-ZA"/>
        </w:rPr>
      </w:pPr>
      <w:r>
        <w:rPr>
          <w:rFonts w:cs="Arial"/>
          <w:sz w:val="18"/>
          <w:szCs w:val="18"/>
          <w:lang w:val="en-GB" w:eastAsia="en-ZA"/>
        </w:rPr>
        <w:t>Reference: Tender ILM 25/17/18</w:t>
      </w:r>
    </w:p>
    <w:p w:rsidR="00BF670E" w:rsidRPr="005F1CB5" w:rsidRDefault="00BF670E" w:rsidP="00BF670E">
      <w:pPr>
        <w:rPr>
          <w:rFonts w:cs="Arial"/>
          <w:sz w:val="18"/>
          <w:szCs w:val="18"/>
          <w:lang w:val="en-GB"/>
        </w:rPr>
      </w:pPr>
    </w:p>
    <w:p w:rsidR="00BF670E" w:rsidRPr="00CA5422" w:rsidRDefault="00BF670E" w:rsidP="00BF670E">
      <w:pPr>
        <w:rPr>
          <w:rFonts w:cs="Arial"/>
          <w:sz w:val="18"/>
          <w:szCs w:val="18"/>
          <w:lang w:val="en-GB"/>
        </w:rPr>
      </w:pPr>
      <w:r w:rsidRPr="00CA5422">
        <w:rPr>
          <w:rFonts w:cs="Arial"/>
          <w:sz w:val="18"/>
          <w:szCs w:val="18"/>
          <w:lang w:val="en-GB"/>
        </w:rPr>
        <w:t xml:space="preserve">A compulsory briefing session to be held at </w:t>
      </w:r>
      <w:proofErr w:type="spellStart"/>
      <w:r w:rsidRPr="00CA5422">
        <w:rPr>
          <w:rFonts w:cs="Arial"/>
          <w:sz w:val="18"/>
          <w:szCs w:val="18"/>
          <w:lang w:val="en-GB"/>
        </w:rPr>
        <w:t>Inkosi</w:t>
      </w:r>
      <w:proofErr w:type="spellEnd"/>
      <w:r w:rsidRPr="00CA5422">
        <w:rPr>
          <w:rFonts w:cs="Arial"/>
          <w:sz w:val="18"/>
          <w:szCs w:val="18"/>
          <w:lang w:val="en-GB"/>
        </w:rPr>
        <w:t xml:space="preserve"> Langalibalele Municipality offices, Civic building, Vict</w:t>
      </w:r>
      <w:r>
        <w:rPr>
          <w:rFonts w:cs="Arial"/>
          <w:sz w:val="18"/>
          <w:szCs w:val="18"/>
          <w:lang w:val="en-GB"/>
        </w:rPr>
        <w:t>oria Street, Estcourt on 23 August</w:t>
      </w:r>
      <w:r w:rsidRPr="00CA5422">
        <w:rPr>
          <w:rFonts w:cs="Arial"/>
          <w:sz w:val="18"/>
          <w:szCs w:val="18"/>
          <w:lang w:val="en-GB"/>
        </w:rPr>
        <w:t xml:space="preserve"> 2017 at 10:00 AM</w:t>
      </w:r>
    </w:p>
    <w:p w:rsidR="00BF670E" w:rsidRPr="00CA5422" w:rsidRDefault="00BF670E" w:rsidP="00BF670E">
      <w:pPr>
        <w:rPr>
          <w:rFonts w:cs="Arial"/>
          <w:sz w:val="18"/>
          <w:szCs w:val="18"/>
          <w:lang w:val="en-GB"/>
        </w:rPr>
      </w:pPr>
    </w:p>
    <w:p w:rsidR="00BF670E" w:rsidRPr="00CA5422" w:rsidRDefault="00BF670E" w:rsidP="00BF670E">
      <w:pPr>
        <w:rPr>
          <w:rFonts w:cs="Arial"/>
          <w:sz w:val="18"/>
          <w:szCs w:val="18"/>
          <w:lang w:val="en-GB"/>
        </w:rPr>
      </w:pPr>
      <w:r w:rsidRPr="00CA5422">
        <w:rPr>
          <w:rFonts w:cs="Arial"/>
          <w:sz w:val="18"/>
          <w:szCs w:val="18"/>
          <w:lang w:val="en-GB"/>
        </w:rPr>
        <w:t>This tender will be evaluated on the 80/20 preferential procurement policy framework (PPPFA), ), notwithstanding that the evaluation will also examine the experience of the tenderer which must be submitted with proof of experience in the form of the “Practical Completion Certificates” or “Final Completion Certificates” of at least 3 previous projects of similar size and nature.</w:t>
      </w:r>
    </w:p>
    <w:p w:rsidR="00BF670E" w:rsidRPr="00CA5422" w:rsidRDefault="00BF670E" w:rsidP="00BF670E">
      <w:pPr>
        <w:rPr>
          <w:rFonts w:cs="Arial"/>
          <w:sz w:val="18"/>
          <w:szCs w:val="18"/>
          <w:lang w:val="en-GB"/>
        </w:rPr>
      </w:pPr>
    </w:p>
    <w:p w:rsidR="00BF670E" w:rsidRPr="00CA5422" w:rsidRDefault="00BF670E" w:rsidP="00BF670E">
      <w:pPr>
        <w:rPr>
          <w:rFonts w:cs="Arial"/>
          <w:sz w:val="18"/>
          <w:szCs w:val="18"/>
          <w:lang w:val="en-GB"/>
        </w:rPr>
      </w:pPr>
      <w:r w:rsidRPr="00CA5422">
        <w:rPr>
          <w:rFonts w:cs="Arial"/>
          <w:sz w:val="18"/>
          <w:szCs w:val="18"/>
          <w:lang w:val="en-GB"/>
        </w:rPr>
        <w:t>The “Pre-qualification” evaluation criteria will be based on the following functionalities:</w:t>
      </w:r>
    </w:p>
    <w:p w:rsidR="00BF670E" w:rsidRPr="00CA5422" w:rsidRDefault="00BF670E" w:rsidP="00BF670E">
      <w:pPr>
        <w:rPr>
          <w:rFonts w:cs="Arial"/>
          <w:sz w:val="18"/>
          <w:szCs w:val="18"/>
          <w:lang w:val="en-GB"/>
        </w:rPr>
      </w:pPr>
    </w:p>
    <w:p w:rsidR="00BF670E" w:rsidRPr="00CA5422" w:rsidRDefault="00BF670E" w:rsidP="00BF670E">
      <w:pPr>
        <w:rPr>
          <w:rFonts w:cs="Arial"/>
          <w:sz w:val="18"/>
          <w:szCs w:val="18"/>
          <w:lang w:val="en-GB"/>
        </w:rPr>
      </w:pPr>
      <w:r w:rsidRPr="00CA5422">
        <w:rPr>
          <w:rFonts w:cs="Arial"/>
          <w:sz w:val="18"/>
          <w:szCs w:val="18"/>
          <w:lang w:val="en-GB"/>
        </w:rPr>
        <w:t>•</w:t>
      </w:r>
      <w:r w:rsidRPr="00CA5422">
        <w:rPr>
          <w:rFonts w:cs="Arial"/>
          <w:sz w:val="18"/>
          <w:szCs w:val="18"/>
          <w:lang w:val="en-GB"/>
        </w:rPr>
        <w:tab/>
      </w:r>
      <w:r>
        <w:rPr>
          <w:rFonts w:cs="Arial"/>
          <w:sz w:val="18"/>
          <w:szCs w:val="18"/>
          <w:lang w:val="en-GB"/>
        </w:rPr>
        <w:t>Track Record and Relevant Experience:</w:t>
      </w:r>
      <w:r>
        <w:rPr>
          <w:rFonts w:cs="Arial"/>
          <w:sz w:val="18"/>
          <w:szCs w:val="18"/>
          <w:lang w:val="en-GB"/>
        </w:rPr>
        <w:tab/>
      </w:r>
      <w:r>
        <w:rPr>
          <w:rFonts w:cs="Arial"/>
          <w:sz w:val="18"/>
          <w:szCs w:val="18"/>
          <w:lang w:val="en-GB"/>
        </w:rPr>
        <w:tab/>
        <w:t>3</w:t>
      </w:r>
      <w:r w:rsidRPr="00CA5422">
        <w:rPr>
          <w:rFonts w:cs="Arial"/>
          <w:sz w:val="18"/>
          <w:szCs w:val="18"/>
          <w:lang w:val="en-GB"/>
        </w:rPr>
        <w:t>0 Points</w:t>
      </w:r>
    </w:p>
    <w:p w:rsidR="00BF670E" w:rsidRPr="00CA5422" w:rsidRDefault="00BF670E" w:rsidP="00BF670E">
      <w:pPr>
        <w:rPr>
          <w:rFonts w:cs="Arial"/>
          <w:sz w:val="18"/>
          <w:szCs w:val="18"/>
          <w:lang w:val="en-GB"/>
        </w:rPr>
      </w:pPr>
      <w:r>
        <w:rPr>
          <w:rFonts w:cs="Arial"/>
          <w:sz w:val="18"/>
          <w:szCs w:val="18"/>
          <w:lang w:val="en-GB"/>
        </w:rPr>
        <w:t>•</w:t>
      </w:r>
      <w:r>
        <w:rPr>
          <w:rFonts w:cs="Arial"/>
          <w:sz w:val="18"/>
          <w:szCs w:val="18"/>
          <w:lang w:val="en-GB"/>
        </w:rPr>
        <w:tab/>
        <w:t>Qualification and Competency</w:t>
      </w:r>
      <w:r>
        <w:rPr>
          <w:rFonts w:cs="Arial"/>
          <w:sz w:val="18"/>
          <w:szCs w:val="18"/>
          <w:lang w:val="en-GB"/>
        </w:rPr>
        <w:tab/>
      </w:r>
      <w:r w:rsidRPr="00CA5422">
        <w:rPr>
          <w:rFonts w:cs="Arial"/>
          <w:sz w:val="18"/>
          <w:szCs w:val="18"/>
          <w:lang w:val="en-GB"/>
        </w:rPr>
        <w:tab/>
      </w:r>
      <w:r w:rsidRPr="00CA5422">
        <w:rPr>
          <w:rFonts w:cs="Arial"/>
          <w:sz w:val="18"/>
          <w:szCs w:val="18"/>
          <w:lang w:val="en-GB"/>
        </w:rPr>
        <w:tab/>
        <w:t>30 Points</w:t>
      </w:r>
    </w:p>
    <w:p w:rsidR="00BF670E" w:rsidRDefault="00BF670E" w:rsidP="00BF670E">
      <w:pPr>
        <w:rPr>
          <w:rFonts w:cs="Arial"/>
          <w:sz w:val="18"/>
          <w:szCs w:val="18"/>
          <w:lang w:val="en-GB"/>
        </w:rPr>
      </w:pPr>
      <w:r>
        <w:rPr>
          <w:rFonts w:cs="Arial"/>
          <w:sz w:val="18"/>
          <w:szCs w:val="18"/>
          <w:lang w:val="en-GB"/>
        </w:rPr>
        <w:t>•</w:t>
      </w:r>
      <w:r>
        <w:rPr>
          <w:rFonts w:cs="Arial"/>
          <w:sz w:val="18"/>
          <w:szCs w:val="18"/>
          <w:lang w:val="en-GB"/>
        </w:rPr>
        <w:tab/>
        <w:t>Schedule / Availability of Plant</w:t>
      </w:r>
      <w:r>
        <w:rPr>
          <w:rFonts w:cs="Arial"/>
          <w:sz w:val="18"/>
          <w:szCs w:val="18"/>
          <w:lang w:val="en-GB"/>
        </w:rPr>
        <w:tab/>
      </w:r>
      <w:r>
        <w:rPr>
          <w:rFonts w:cs="Arial"/>
          <w:sz w:val="18"/>
          <w:szCs w:val="18"/>
          <w:lang w:val="en-GB"/>
        </w:rPr>
        <w:tab/>
      </w:r>
      <w:r>
        <w:rPr>
          <w:rFonts w:cs="Arial"/>
          <w:sz w:val="18"/>
          <w:szCs w:val="18"/>
          <w:lang w:val="en-GB"/>
        </w:rPr>
        <w:tab/>
        <w:t>2</w:t>
      </w:r>
      <w:r w:rsidRPr="00CA5422">
        <w:rPr>
          <w:rFonts w:cs="Arial"/>
          <w:sz w:val="18"/>
          <w:szCs w:val="18"/>
          <w:lang w:val="en-GB"/>
        </w:rPr>
        <w:t>0 Points</w:t>
      </w:r>
    </w:p>
    <w:p w:rsidR="00BF670E" w:rsidRPr="00865425" w:rsidRDefault="00BF670E" w:rsidP="00BF670E">
      <w:pPr>
        <w:numPr>
          <w:ilvl w:val="0"/>
          <w:numId w:val="2"/>
        </w:numPr>
        <w:ind w:hanging="720"/>
        <w:rPr>
          <w:rFonts w:cs="Arial"/>
          <w:sz w:val="12"/>
          <w:szCs w:val="18"/>
          <w:lang w:val="en-GB"/>
        </w:rPr>
      </w:pPr>
      <w:r>
        <w:rPr>
          <w:rFonts w:cs="Arial"/>
          <w:sz w:val="18"/>
          <w:szCs w:val="18"/>
          <w:lang w:val="en-GB"/>
        </w:rPr>
        <w:t>Programme Schedule</w:t>
      </w:r>
      <w:r>
        <w:rPr>
          <w:rFonts w:cs="Arial"/>
          <w:sz w:val="18"/>
          <w:szCs w:val="18"/>
          <w:lang w:val="en-GB"/>
        </w:rPr>
        <w:tab/>
      </w:r>
      <w:r>
        <w:rPr>
          <w:rFonts w:cs="Arial"/>
          <w:sz w:val="18"/>
          <w:szCs w:val="18"/>
          <w:lang w:val="en-GB"/>
        </w:rPr>
        <w:tab/>
      </w:r>
      <w:r>
        <w:rPr>
          <w:rFonts w:cs="Arial"/>
          <w:sz w:val="18"/>
          <w:szCs w:val="18"/>
          <w:lang w:val="en-GB"/>
        </w:rPr>
        <w:tab/>
      </w:r>
      <w:r>
        <w:rPr>
          <w:rFonts w:cs="Arial"/>
          <w:sz w:val="18"/>
          <w:szCs w:val="18"/>
          <w:lang w:val="en-GB"/>
        </w:rPr>
        <w:tab/>
        <w:t>20 Points</w:t>
      </w:r>
    </w:p>
    <w:p w:rsidR="00BF670E" w:rsidRDefault="00BF670E" w:rsidP="00BF670E">
      <w:pPr>
        <w:rPr>
          <w:rFonts w:cs="Arial"/>
          <w:sz w:val="18"/>
          <w:szCs w:val="18"/>
          <w:lang w:val="en-GB"/>
        </w:rPr>
      </w:pPr>
    </w:p>
    <w:p w:rsidR="00BF670E" w:rsidRPr="00CA5422" w:rsidRDefault="00BF670E" w:rsidP="00BF670E">
      <w:pPr>
        <w:rPr>
          <w:rFonts w:cs="Arial"/>
          <w:sz w:val="18"/>
          <w:szCs w:val="18"/>
          <w:lang w:val="en-GB"/>
        </w:rPr>
      </w:pPr>
    </w:p>
    <w:p w:rsidR="00BF670E" w:rsidRPr="00CA5422" w:rsidRDefault="00BF670E" w:rsidP="00BF670E">
      <w:pPr>
        <w:rPr>
          <w:rFonts w:cs="Arial"/>
          <w:sz w:val="18"/>
          <w:szCs w:val="18"/>
          <w:lang w:val="en-GB"/>
        </w:rPr>
      </w:pPr>
    </w:p>
    <w:p w:rsidR="00BF670E" w:rsidRPr="005F1CB5" w:rsidRDefault="00BF670E" w:rsidP="00BF670E">
      <w:pPr>
        <w:rPr>
          <w:rFonts w:cs="Arial"/>
          <w:sz w:val="18"/>
          <w:szCs w:val="18"/>
          <w:lang w:val="en-GB"/>
        </w:rPr>
      </w:pPr>
      <w:r w:rsidRPr="00CA5422">
        <w:rPr>
          <w:rFonts w:cs="Arial"/>
          <w:sz w:val="18"/>
          <w:szCs w:val="18"/>
          <w:lang w:val="en-GB"/>
        </w:rPr>
        <w:t>Tenderers need to score a minimum of 70 % in terms of the “Pre-qualification” before the tender is considered for further evaluation.</w:t>
      </w:r>
    </w:p>
    <w:p w:rsidR="00BF670E" w:rsidRDefault="00BF670E" w:rsidP="00BF670E">
      <w:pPr>
        <w:rPr>
          <w:rFonts w:cs="Arial"/>
          <w:sz w:val="18"/>
          <w:szCs w:val="18"/>
          <w:lang w:val="en-GB"/>
        </w:rPr>
      </w:pPr>
    </w:p>
    <w:p w:rsidR="00BF670E" w:rsidRPr="005F1CB5" w:rsidRDefault="00BF670E" w:rsidP="00BF670E">
      <w:pPr>
        <w:rPr>
          <w:rFonts w:cs="Arial"/>
          <w:sz w:val="18"/>
          <w:szCs w:val="18"/>
          <w:lang w:val="en-GB"/>
        </w:rPr>
      </w:pPr>
    </w:p>
    <w:p w:rsidR="00BF670E" w:rsidRPr="005F1CB5" w:rsidRDefault="00BF670E" w:rsidP="00BF670E">
      <w:pPr>
        <w:rPr>
          <w:rFonts w:cs="Arial"/>
          <w:sz w:val="18"/>
          <w:szCs w:val="18"/>
          <w:lang w:val="en-GB"/>
        </w:rPr>
      </w:pPr>
      <w:r w:rsidRPr="005F1CB5">
        <w:rPr>
          <w:rFonts w:cs="Arial"/>
          <w:sz w:val="18"/>
          <w:szCs w:val="18"/>
          <w:lang w:val="en-GB"/>
        </w:rPr>
        <w:t xml:space="preserve">Tenders are to be completed in accordance with the conditions and bid rules contain in the bid documents and supporting documents must be placed in a sealed envelope and clearly </w:t>
      </w:r>
      <w:r w:rsidRPr="005F1CB5">
        <w:rPr>
          <w:rFonts w:cs="Arial"/>
          <w:b/>
          <w:sz w:val="18"/>
          <w:szCs w:val="18"/>
          <w:lang w:val="en-GB"/>
        </w:rPr>
        <w:t>marked</w:t>
      </w:r>
      <w:r>
        <w:rPr>
          <w:rFonts w:cs="Arial"/>
          <w:b/>
          <w:sz w:val="18"/>
          <w:szCs w:val="18"/>
          <w:lang w:val="en-GB"/>
        </w:rPr>
        <w:t xml:space="preserve"> “</w:t>
      </w:r>
      <w:r w:rsidRPr="00E919C9">
        <w:rPr>
          <w:b/>
          <w:lang w:val="en-GB"/>
        </w:rPr>
        <w:t xml:space="preserve">Construction of </w:t>
      </w:r>
      <w:proofErr w:type="spellStart"/>
      <w:r w:rsidRPr="00E919C9">
        <w:rPr>
          <w:b/>
          <w:lang w:val="en-GB"/>
        </w:rPr>
        <w:t>Haviland</w:t>
      </w:r>
      <w:proofErr w:type="spellEnd"/>
      <w:r w:rsidRPr="00E919C9">
        <w:rPr>
          <w:b/>
          <w:lang w:val="en-GB"/>
        </w:rPr>
        <w:t xml:space="preserve"> Crèche in WARD 18</w:t>
      </w:r>
      <w:r>
        <w:rPr>
          <w:b/>
          <w:lang w:val="en-GB"/>
        </w:rPr>
        <w:t>”</w:t>
      </w:r>
      <w:r w:rsidRPr="005F1CB5">
        <w:rPr>
          <w:rFonts w:cs="Arial"/>
          <w:b/>
          <w:sz w:val="18"/>
          <w:szCs w:val="18"/>
          <w:lang w:val="en-GB"/>
        </w:rPr>
        <w:t xml:space="preserve"> </w:t>
      </w:r>
      <w:r w:rsidRPr="005F1CB5">
        <w:rPr>
          <w:rFonts w:cs="Arial"/>
          <w:sz w:val="18"/>
          <w:szCs w:val="18"/>
          <w:lang w:val="en-GB"/>
        </w:rPr>
        <w:t xml:space="preserve">must be deposited in the Tender box at ground floor, </w:t>
      </w:r>
      <w:proofErr w:type="spellStart"/>
      <w:r w:rsidRPr="005F1CB5">
        <w:rPr>
          <w:rFonts w:cs="Arial"/>
          <w:sz w:val="18"/>
          <w:szCs w:val="18"/>
          <w:lang w:val="en-GB"/>
        </w:rPr>
        <w:t>Inkosi</w:t>
      </w:r>
      <w:proofErr w:type="spellEnd"/>
      <w:r w:rsidRPr="005F1CB5">
        <w:rPr>
          <w:rFonts w:cs="Arial"/>
          <w:sz w:val="18"/>
          <w:szCs w:val="18"/>
          <w:lang w:val="en-GB"/>
        </w:rPr>
        <w:t xml:space="preserve"> Langalibalele Municipality, Victoria Street, Estcourt, 3310 by not later than </w:t>
      </w:r>
      <w:r w:rsidRPr="00E919C9">
        <w:rPr>
          <w:rFonts w:cs="Arial"/>
          <w:b/>
          <w:sz w:val="18"/>
          <w:szCs w:val="18"/>
          <w:lang w:val="en-GB"/>
        </w:rPr>
        <w:t>06 September</w:t>
      </w:r>
      <w:r w:rsidRPr="005F1CB5">
        <w:rPr>
          <w:rFonts w:cs="Arial"/>
          <w:b/>
          <w:bCs/>
          <w:sz w:val="18"/>
          <w:szCs w:val="18"/>
          <w:lang w:val="en-GB"/>
        </w:rPr>
        <w:t xml:space="preserve"> 2017 at 12h00,</w:t>
      </w:r>
      <w:r w:rsidRPr="005F1CB5">
        <w:rPr>
          <w:rFonts w:cs="Arial"/>
          <w:sz w:val="18"/>
          <w:szCs w:val="18"/>
          <w:lang w:val="en-GB"/>
        </w:rPr>
        <w:t xml:space="preserve"> where they will be opened and registered in public.</w:t>
      </w:r>
    </w:p>
    <w:p w:rsidR="00BF670E" w:rsidRPr="005F1CB5" w:rsidRDefault="00BF670E" w:rsidP="00BF670E">
      <w:pPr>
        <w:rPr>
          <w:rFonts w:cs="Arial"/>
          <w:sz w:val="18"/>
          <w:szCs w:val="18"/>
          <w:lang w:val="en-GB"/>
        </w:rPr>
      </w:pPr>
    </w:p>
    <w:p w:rsidR="00BF670E" w:rsidRPr="005F1CB5" w:rsidRDefault="00BF670E" w:rsidP="00BF670E">
      <w:pPr>
        <w:tabs>
          <w:tab w:val="center" w:pos="4513"/>
        </w:tabs>
        <w:suppressAutoHyphens/>
        <w:ind w:right="-409"/>
        <w:rPr>
          <w:rFonts w:ascii="Calibri" w:hAnsi="Calibri"/>
          <w:lang w:val="en-GB"/>
        </w:rPr>
      </w:pPr>
      <w:r w:rsidRPr="005F1CB5">
        <w:rPr>
          <w:rFonts w:ascii="Calibri" w:hAnsi="Calibri"/>
          <w:lang w:val="en-GB"/>
        </w:rPr>
        <w:t xml:space="preserve">The </w:t>
      </w:r>
      <w:proofErr w:type="spellStart"/>
      <w:r w:rsidRPr="005F1CB5">
        <w:rPr>
          <w:rFonts w:ascii="Calibri" w:hAnsi="Calibri"/>
          <w:lang w:val="en-GB"/>
        </w:rPr>
        <w:t>Inkosi</w:t>
      </w:r>
      <w:proofErr w:type="spellEnd"/>
      <w:r w:rsidRPr="005F1CB5">
        <w:rPr>
          <w:rFonts w:ascii="Calibri" w:hAnsi="Calibri"/>
          <w:lang w:val="en-GB"/>
        </w:rPr>
        <w:t xml:space="preserve"> Langalibalele Municipality subscribes to the Preferential Procurement Regulations, pertaining to the preferential procurement policy framework act (PPPFA) principles whereby a tenderer’s submission will be evaluated according to the sum of the award of points in respect of the tender value and the B-BBEE status of the tenderer. A valid ORIGINAL Tax Clearance Certificate MUST be submitted with the tender document.</w:t>
      </w:r>
    </w:p>
    <w:p w:rsidR="00BF670E" w:rsidRPr="005F1CB5" w:rsidRDefault="00BF670E" w:rsidP="00BF670E">
      <w:pPr>
        <w:rPr>
          <w:rFonts w:cs="Arial"/>
          <w:sz w:val="18"/>
          <w:szCs w:val="18"/>
          <w:lang w:val="en-GB"/>
        </w:rPr>
      </w:pPr>
    </w:p>
    <w:p w:rsidR="00BF670E" w:rsidRPr="005F1CB5" w:rsidRDefault="00BF670E" w:rsidP="00BF670E">
      <w:pPr>
        <w:rPr>
          <w:rFonts w:cs="Arial"/>
          <w:sz w:val="18"/>
          <w:szCs w:val="18"/>
          <w:lang w:val="en-GB"/>
        </w:rPr>
      </w:pPr>
    </w:p>
    <w:p w:rsidR="00BF670E" w:rsidRPr="005F1CB5" w:rsidRDefault="00BF670E" w:rsidP="00BF670E">
      <w:pPr>
        <w:rPr>
          <w:rFonts w:cs="Arial"/>
          <w:sz w:val="18"/>
          <w:szCs w:val="18"/>
          <w:lang w:val="en-GB"/>
        </w:rPr>
      </w:pPr>
      <w:r w:rsidRPr="005F1CB5">
        <w:rPr>
          <w:rFonts w:cs="Arial"/>
          <w:sz w:val="18"/>
          <w:szCs w:val="18"/>
          <w:lang w:val="en-GB"/>
        </w:rPr>
        <w:t>Tenderer’s attention is specially drawn to the provisions of the bid rules which are included in the bid document and as follows:</w:t>
      </w:r>
    </w:p>
    <w:p w:rsidR="00BF670E" w:rsidRPr="005F1CB5" w:rsidRDefault="00BF670E" w:rsidP="00BF670E">
      <w:pPr>
        <w:rPr>
          <w:rFonts w:cs="Arial"/>
          <w:sz w:val="18"/>
          <w:szCs w:val="18"/>
          <w:lang w:val="en-GB"/>
        </w:rPr>
      </w:pPr>
    </w:p>
    <w:p w:rsidR="00BF670E" w:rsidRPr="005F1CB5" w:rsidRDefault="00BF670E" w:rsidP="00BF670E">
      <w:pPr>
        <w:numPr>
          <w:ilvl w:val="0"/>
          <w:numId w:val="1"/>
        </w:numPr>
        <w:spacing w:after="200" w:line="276" w:lineRule="auto"/>
        <w:jc w:val="left"/>
        <w:rPr>
          <w:rFonts w:cs="Arial"/>
          <w:sz w:val="18"/>
          <w:szCs w:val="18"/>
        </w:rPr>
      </w:pPr>
      <w:proofErr w:type="spellStart"/>
      <w:r w:rsidRPr="005F1CB5">
        <w:rPr>
          <w:rFonts w:cs="Arial"/>
          <w:sz w:val="18"/>
          <w:szCs w:val="18"/>
        </w:rPr>
        <w:t>Inkosi</w:t>
      </w:r>
      <w:proofErr w:type="spellEnd"/>
      <w:r w:rsidRPr="005F1CB5">
        <w:rPr>
          <w:rFonts w:cs="Arial"/>
          <w:sz w:val="18"/>
          <w:szCs w:val="18"/>
        </w:rPr>
        <w:t xml:space="preserve"> </w:t>
      </w:r>
      <w:proofErr w:type="spellStart"/>
      <w:r w:rsidRPr="005F1CB5">
        <w:rPr>
          <w:rFonts w:cs="Arial"/>
          <w:sz w:val="18"/>
          <w:szCs w:val="18"/>
        </w:rPr>
        <w:t>Langalibele</w:t>
      </w:r>
      <w:proofErr w:type="spellEnd"/>
      <w:r w:rsidRPr="005F1CB5">
        <w:rPr>
          <w:rFonts w:cs="Arial"/>
          <w:sz w:val="18"/>
          <w:szCs w:val="18"/>
        </w:rPr>
        <w:t xml:space="preserve"> Municipality Supply Chain Management policy will apply;</w:t>
      </w:r>
    </w:p>
    <w:p w:rsidR="00BF670E" w:rsidRPr="005F1CB5" w:rsidRDefault="00BF670E" w:rsidP="00BF670E">
      <w:pPr>
        <w:numPr>
          <w:ilvl w:val="0"/>
          <w:numId w:val="1"/>
        </w:numPr>
        <w:spacing w:after="200" w:line="276" w:lineRule="auto"/>
        <w:jc w:val="left"/>
        <w:rPr>
          <w:rFonts w:cs="Arial"/>
          <w:sz w:val="18"/>
          <w:szCs w:val="18"/>
        </w:rPr>
      </w:pPr>
      <w:r w:rsidRPr="005F1CB5">
        <w:rPr>
          <w:rFonts w:cs="Arial"/>
          <w:sz w:val="18"/>
          <w:szCs w:val="18"/>
        </w:rPr>
        <w:t>Tenders which are late will not be accepted;</w:t>
      </w:r>
    </w:p>
    <w:p w:rsidR="00BF670E" w:rsidRPr="005F1CB5" w:rsidRDefault="00BF670E" w:rsidP="00BF670E">
      <w:pPr>
        <w:numPr>
          <w:ilvl w:val="0"/>
          <w:numId w:val="1"/>
        </w:numPr>
        <w:spacing w:after="200" w:line="276" w:lineRule="auto"/>
        <w:jc w:val="left"/>
        <w:rPr>
          <w:rFonts w:cs="Arial"/>
          <w:sz w:val="18"/>
          <w:szCs w:val="18"/>
        </w:rPr>
      </w:pPr>
      <w:r w:rsidRPr="005F1CB5">
        <w:rPr>
          <w:rFonts w:cs="Arial"/>
          <w:sz w:val="18"/>
          <w:szCs w:val="18"/>
        </w:rPr>
        <w:t>Tenders will be valid for a period of 90 days.</w:t>
      </w:r>
    </w:p>
    <w:p w:rsidR="00BF670E" w:rsidRPr="005F1CB5" w:rsidRDefault="00BF670E" w:rsidP="00BF670E">
      <w:pPr>
        <w:numPr>
          <w:ilvl w:val="0"/>
          <w:numId w:val="1"/>
        </w:numPr>
        <w:spacing w:after="200" w:line="276" w:lineRule="auto"/>
        <w:jc w:val="left"/>
        <w:rPr>
          <w:rFonts w:cs="Arial"/>
          <w:sz w:val="18"/>
          <w:szCs w:val="18"/>
        </w:rPr>
      </w:pPr>
      <w:r w:rsidRPr="005F1CB5">
        <w:rPr>
          <w:rFonts w:cs="Arial"/>
          <w:sz w:val="18"/>
          <w:szCs w:val="18"/>
        </w:rPr>
        <w:t>Tenders must only be submitted on the documentation provided by the Municipality (original document).</w:t>
      </w:r>
    </w:p>
    <w:p w:rsidR="00BF670E" w:rsidRPr="005F1CB5" w:rsidRDefault="00BF670E" w:rsidP="00BF670E">
      <w:pPr>
        <w:numPr>
          <w:ilvl w:val="0"/>
          <w:numId w:val="1"/>
        </w:numPr>
        <w:spacing w:after="200" w:line="276" w:lineRule="auto"/>
        <w:jc w:val="left"/>
        <w:rPr>
          <w:rFonts w:cs="Arial"/>
          <w:sz w:val="18"/>
          <w:szCs w:val="18"/>
        </w:rPr>
      </w:pPr>
      <w:r w:rsidRPr="005F1CB5">
        <w:rPr>
          <w:rFonts w:cs="Arial"/>
          <w:sz w:val="18"/>
          <w:szCs w:val="18"/>
        </w:rPr>
        <w:t>An original valid tax clearance certificate of a company must be submitted with the bid document.</w:t>
      </w:r>
    </w:p>
    <w:p w:rsidR="00BF670E" w:rsidRPr="005F1CB5" w:rsidRDefault="00BF670E" w:rsidP="00BF670E">
      <w:pPr>
        <w:numPr>
          <w:ilvl w:val="0"/>
          <w:numId w:val="1"/>
        </w:numPr>
        <w:spacing w:after="200" w:line="276" w:lineRule="auto"/>
        <w:jc w:val="left"/>
        <w:rPr>
          <w:rFonts w:cs="Arial"/>
          <w:sz w:val="18"/>
          <w:szCs w:val="18"/>
        </w:rPr>
      </w:pPr>
      <w:r w:rsidRPr="005F1CB5">
        <w:rPr>
          <w:rFonts w:cs="Arial"/>
          <w:sz w:val="18"/>
          <w:szCs w:val="18"/>
        </w:rPr>
        <w:t>An original current account in terms of water and electricity/rates and taxes obtainable from any local municipality must be submitted with the bid document or lease agreement.</w:t>
      </w:r>
    </w:p>
    <w:p w:rsidR="00BF670E" w:rsidRPr="005F1CB5" w:rsidRDefault="00BF670E" w:rsidP="00BF670E">
      <w:pPr>
        <w:numPr>
          <w:ilvl w:val="0"/>
          <w:numId w:val="1"/>
        </w:numPr>
        <w:spacing w:after="200" w:line="276" w:lineRule="auto"/>
        <w:jc w:val="left"/>
        <w:rPr>
          <w:rFonts w:cs="Arial"/>
          <w:sz w:val="18"/>
          <w:szCs w:val="18"/>
        </w:rPr>
      </w:pPr>
      <w:r w:rsidRPr="005F1CB5">
        <w:rPr>
          <w:rFonts w:cs="Arial"/>
          <w:sz w:val="18"/>
          <w:szCs w:val="18"/>
        </w:rPr>
        <w:t>Certified copies of identities document of directors and owners of the company must be submitted with the bid document.</w:t>
      </w:r>
    </w:p>
    <w:p w:rsidR="00BF670E" w:rsidRPr="005F1CB5" w:rsidRDefault="00BF670E" w:rsidP="00BF670E">
      <w:pPr>
        <w:numPr>
          <w:ilvl w:val="0"/>
          <w:numId w:val="1"/>
        </w:numPr>
        <w:spacing w:after="200" w:line="276" w:lineRule="auto"/>
        <w:jc w:val="left"/>
        <w:rPr>
          <w:rFonts w:cs="Arial"/>
          <w:sz w:val="18"/>
          <w:szCs w:val="18"/>
        </w:rPr>
      </w:pPr>
      <w:r w:rsidRPr="005F1CB5">
        <w:rPr>
          <w:rFonts w:cs="Arial"/>
          <w:sz w:val="18"/>
          <w:szCs w:val="18"/>
        </w:rPr>
        <w:t xml:space="preserve">Failure to comply with these conditions will result in immediate disqualification of the proposals.             </w:t>
      </w:r>
    </w:p>
    <w:p w:rsidR="00BF670E" w:rsidRPr="005F1CB5" w:rsidRDefault="00BF670E" w:rsidP="00BF670E">
      <w:pPr>
        <w:rPr>
          <w:rFonts w:cs="Arial"/>
          <w:sz w:val="18"/>
          <w:szCs w:val="18"/>
          <w:lang w:val="en-GB"/>
        </w:rPr>
      </w:pPr>
      <w:r w:rsidRPr="005F1CB5">
        <w:rPr>
          <w:rFonts w:cs="Arial"/>
          <w:sz w:val="18"/>
          <w:szCs w:val="18"/>
          <w:lang w:val="en-GB"/>
        </w:rPr>
        <w:t>Enquiries on this advert should be directed to:</w:t>
      </w:r>
      <w:r>
        <w:rPr>
          <w:rFonts w:cs="Arial"/>
          <w:sz w:val="18"/>
          <w:szCs w:val="18"/>
          <w:lang w:val="en-GB"/>
        </w:rPr>
        <w:t xml:space="preserve"> The SCM Department Mr S Memela, or Mr V Mbatha </w:t>
      </w:r>
      <w:r w:rsidRPr="005F1CB5">
        <w:rPr>
          <w:rFonts w:cs="Arial"/>
          <w:b/>
          <w:bCs/>
          <w:sz w:val="18"/>
          <w:szCs w:val="18"/>
          <w:lang w:val="en-GB"/>
        </w:rPr>
        <w:t>on 036 3</w:t>
      </w:r>
      <w:r>
        <w:rPr>
          <w:rFonts w:cs="Arial"/>
          <w:b/>
          <w:bCs/>
          <w:sz w:val="18"/>
          <w:szCs w:val="18"/>
          <w:lang w:val="en-GB"/>
        </w:rPr>
        <w:t>42</w:t>
      </w:r>
      <w:r w:rsidRPr="005F1CB5">
        <w:rPr>
          <w:rFonts w:cs="Arial"/>
          <w:b/>
          <w:bCs/>
          <w:sz w:val="18"/>
          <w:szCs w:val="18"/>
          <w:lang w:val="en-GB"/>
        </w:rPr>
        <w:t xml:space="preserve"> </w:t>
      </w:r>
      <w:r>
        <w:rPr>
          <w:rFonts w:cs="Arial"/>
          <w:b/>
          <w:bCs/>
          <w:sz w:val="18"/>
          <w:szCs w:val="18"/>
          <w:lang w:val="en-GB"/>
        </w:rPr>
        <w:t>7800</w:t>
      </w:r>
      <w:r w:rsidRPr="005F1CB5">
        <w:rPr>
          <w:rFonts w:cs="Arial"/>
          <w:sz w:val="18"/>
          <w:szCs w:val="18"/>
          <w:lang w:val="en-GB"/>
        </w:rPr>
        <w:t xml:space="preserve"> during office hours.</w:t>
      </w:r>
    </w:p>
    <w:p w:rsidR="00BF670E" w:rsidRPr="005F1CB5" w:rsidRDefault="00BF670E" w:rsidP="00BF670E">
      <w:pPr>
        <w:rPr>
          <w:rFonts w:cs="Arial"/>
          <w:b/>
          <w:bCs/>
          <w:sz w:val="18"/>
          <w:szCs w:val="18"/>
          <w:lang w:val="en-GB"/>
        </w:rPr>
      </w:pPr>
    </w:p>
    <w:p w:rsidR="00BF670E" w:rsidRPr="005F1CB5" w:rsidRDefault="00BF670E" w:rsidP="00BF670E">
      <w:pPr>
        <w:autoSpaceDE w:val="0"/>
        <w:autoSpaceDN w:val="0"/>
        <w:adjustRightInd w:val="0"/>
        <w:rPr>
          <w:rFonts w:cs="Arial"/>
          <w:b/>
          <w:bCs/>
          <w:sz w:val="18"/>
          <w:szCs w:val="18"/>
          <w:lang w:val="en-GB"/>
        </w:rPr>
      </w:pPr>
    </w:p>
    <w:p w:rsidR="00BF670E" w:rsidRPr="005F1CB5" w:rsidRDefault="00BF670E" w:rsidP="00BF670E">
      <w:pPr>
        <w:autoSpaceDE w:val="0"/>
        <w:autoSpaceDN w:val="0"/>
        <w:adjustRightInd w:val="0"/>
        <w:rPr>
          <w:rFonts w:ascii="Arial Narrow" w:hAnsi="Arial Narrow" w:cs="Arial Narrow"/>
          <w:color w:val="000081"/>
          <w:sz w:val="18"/>
          <w:szCs w:val="18"/>
          <w:lang w:val="en-GB" w:eastAsia="en-ZA"/>
        </w:rPr>
      </w:pPr>
      <w:r w:rsidRPr="005F1CB5">
        <w:rPr>
          <w:rFonts w:cs="Arial"/>
          <w:b/>
          <w:bCs/>
          <w:sz w:val="18"/>
          <w:szCs w:val="18"/>
          <w:lang w:val="en-GB"/>
        </w:rPr>
        <w:t>Notice:</w:t>
      </w:r>
      <w:r>
        <w:rPr>
          <w:rFonts w:cs="Arial"/>
          <w:b/>
          <w:bCs/>
          <w:sz w:val="18"/>
          <w:szCs w:val="18"/>
          <w:lang w:val="en-GB"/>
        </w:rPr>
        <w:t xml:space="preserve"> 39</w:t>
      </w:r>
      <w:r w:rsidRPr="005F1CB5">
        <w:rPr>
          <w:rFonts w:cs="Arial"/>
          <w:b/>
          <w:bCs/>
          <w:sz w:val="18"/>
          <w:szCs w:val="18"/>
          <w:lang w:val="en-GB"/>
        </w:rPr>
        <w:t>/17</w:t>
      </w:r>
    </w:p>
    <w:p w:rsidR="00BF670E" w:rsidRPr="005F1CB5" w:rsidRDefault="00BF670E" w:rsidP="00BF670E">
      <w:pPr>
        <w:autoSpaceDE w:val="0"/>
        <w:autoSpaceDN w:val="0"/>
        <w:adjustRightInd w:val="0"/>
        <w:ind w:left="7920" w:firstLine="720"/>
        <w:rPr>
          <w:rFonts w:ascii="Arial Narrow" w:hAnsi="Arial Narrow" w:cs="Arial Narrow"/>
          <w:color w:val="000081"/>
          <w:sz w:val="18"/>
          <w:szCs w:val="18"/>
          <w:lang w:val="en-GB" w:eastAsia="en-ZA"/>
        </w:rPr>
      </w:pPr>
    </w:p>
    <w:p w:rsidR="00BF670E" w:rsidRPr="005F1CB5" w:rsidRDefault="00BF670E" w:rsidP="00BF670E">
      <w:pPr>
        <w:tabs>
          <w:tab w:val="center" w:pos="4513"/>
        </w:tabs>
        <w:suppressAutoHyphens/>
        <w:ind w:right="-409"/>
        <w:rPr>
          <w:rFonts w:ascii="Calibri" w:hAnsi="Calibri"/>
          <w:lang w:val="en-GB"/>
        </w:rPr>
      </w:pPr>
    </w:p>
    <w:p w:rsidR="00BF670E" w:rsidRPr="005F1CB5" w:rsidRDefault="00BF670E" w:rsidP="00BF670E">
      <w:pPr>
        <w:rPr>
          <w:rFonts w:ascii="Calibri" w:hAnsi="Calibri"/>
          <w:i/>
          <w:lang w:val="en-GB"/>
        </w:rPr>
      </w:pPr>
    </w:p>
    <w:p w:rsidR="00BF670E" w:rsidRDefault="00BF670E" w:rsidP="00BF670E">
      <w:pPr>
        <w:tabs>
          <w:tab w:val="center" w:pos="4513"/>
        </w:tabs>
        <w:suppressAutoHyphens/>
        <w:ind w:right="-409"/>
        <w:rPr>
          <w:rFonts w:ascii="Calibri" w:hAnsi="Calibri"/>
          <w:i/>
          <w:lang w:val="en-GB"/>
        </w:rPr>
      </w:pPr>
      <w:r w:rsidRPr="005F1CB5">
        <w:rPr>
          <w:rFonts w:ascii="Calibri" w:hAnsi="Calibri"/>
          <w:i/>
          <w:lang w:val="en-GB"/>
        </w:rPr>
        <w:t>The INKOSI LANGALIBALELE Municipality does not bind itself to accept the lowest or any bid and reserves the right to accept a bid in whole or any part.  The municipality further reserves t</w:t>
      </w:r>
      <w:r>
        <w:rPr>
          <w:rFonts w:ascii="Calibri" w:hAnsi="Calibri"/>
          <w:i/>
          <w:lang w:val="en-GB"/>
        </w:rPr>
        <w:t>he right not to award this bid.</w:t>
      </w:r>
    </w:p>
    <w:p w:rsidR="00BF670E" w:rsidRDefault="00BF670E" w:rsidP="00BF670E">
      <w:pPr>
        <w:tabs>
          <w:tab w:val="center" w:pos="4513"/>
        </w:tabs>
        <w:suppressAutoHyphens/>
        <w:ind w:right="-409"/>
        <w:rPr>
          <w:rFonts w:ascii="Calibri" w:hAnsi="Calibri"/>
          <w:i/>
          <w:lang w:val="en-GB"/>
        </w:rPr>
      </w:pPr>
    </w:p>
    <w:p w:rsidR="00BF670E" w:rsidRPr="00BF670E" w:rsidRDefault="00BF670E" w:rsidP="00BF670E">
      <w:pPr>
        <w:tabs>
          <w:tab w:val="center" w:pos="4513"/>
        </w:tabs>
        <w:suppressAutoHyphens/>
        <w:ind w:right="-409"/>
        <w:rPr>
          <w:rFonts w:ascii="Calibri" w:hAnsi="Calibri"/>
          <w:i/>
          <w:lang w:val="en-GB"/>
        </w:rPr>
      </w:pPr>
    </w:p>
    <w:p w:rsidR="00BF670E" w:rsidRPr="005F1CB5" w:rsidRDefault="00BF670E" w:rsidP="00BF670E">
      <w:pPr>
        <w:jc w:val="left"/>
        <w:rPr>
          <w:rFonts w:ascii="Times New Roman" w:hAnsi="Times New Roman"/>
          <w:b/>
          <w:sz w:val="24"/>
          <w:szCs w:val="24"/>
          <w:lang w:val="en-GB"/>
        </w:rPr>
      </w:pPr>
      <w:r w:rsidRPr="005F1CB5">
        <w:rPr>
          <w:rFonts w:ascii="Times New Roman" w:hAnsi="Times New Roman"/>
          <w:b/>
          <w:sz w:val="24"/>
          <w:szCs w:val="24"/>
          <w:lang w:val="en-GB"/>
        </w:rPr>
        <w:t>P.S MKHIZE</w:t>
      </w:r>
    </w:p>
    <w:p w:rsidR="00BF670E" w:rsidRPr="005F1CB5" w:rsidRDefault="00BF670E" w:rsidP="00BF670E">
      <w:pPr>
        <w:jc w:val="left"/>
        <w:rPr>
          <w:rFonts w:cs="Arial"/>
          <w:bCs/>
          <w:sz w:val="24"/>
          <w:szCs w:val="24"/>
          <w:lang w:val="en-GB"/>
        </w:rPr>
      </w:pPr>
      <w:r w:rsidRPr="005F1CB5">
        <w:rPr>
          <w:rFonts w:ascii="Times New Roman" w:hAnsi="Times New Roman"/>
          <w:b/>
          <w:sz w:val="24"/>
          <w:szCs w:val="24"/>
          <w:lang w:val="en-GB"/>
        </w:rPr>
        <w:t>ACTING MUNICIPAL MANAGER</w:t>
      </w:r>
    </w:p>
    <w:p w:rsidR="00BF670E" w:rsidRDefault="00BF670E" w:rsidP="00BF670E">
      <w:pPr>
        <w:tabs>
          <w:tab w:val="left" w:pos="567"/>
          <w:tab w:val="left" w:pos="1418"/>
          <w:tab w:val="left" w:pos="1814"/>
          <w:tab w:val="left" w:pos="2325"/>
          <w:tab w:val="left" w:pos="2835"/>
          <w:tab w:val="left" w:pos="3402"/>
          <w:tab w:val="left" w:pos="3969"/>
          <w:tab w:val="left" w:pos="6804"/>
          <w:tab w:val="right" w:pos="8789"/>
        </w:tabs>
        <w:rPr>
          <w:rFonts w:eastAsia="Arial Unicode MS" w:cs="Arial"/>
          <w:b/>
          <w:bCs/>
          <w:lang w:val="en-GB" w:eastAsia="ar-SA"/>
        </w:rPr>
      </w:pPr>
    </w:p>
    <w:p w:rsidR="00BF670E" w:rsidRDefault="00BF670E" w:rsidP="00BF670E">
      <w:pPr>
        <w:tabs>
          <w:tab w:val="left" w:pos="567"/>
          <w:tab w:val="left" w:pos="1418"/>
          <w:tab w:val="left" w:pos="1814"/>
          <w:tab w:val="left" w:pos="2325"/>
          <w:tab w:val="left" w:pos="2835"/>
          <w:tab w:val="left" w:pos="3402"/>
          <w:tab w:val="left" w:pos="3969"/>
          <w:tab w:val="left" w:pos="6804"/>
          <w:tab w:val="right" w:pos="8789"/>
        </w:tabs>
        <w:rPr>
          <w:rFonts w:eastAsia="Arial Unicode MS" w:cs="Arial"/>
          <w:b/>
          <w:bCs/>
          <w:lang w:val="en-GB" w:eastAsia="ar-SA"/>
        </w:rPr>
      </w:pPr>
    </w:p>
    <w:p w:rsidR="00BF670E" w:rsidRDefault="00BF670E" w:rsidP="00BF670E">
      <w:pPr>
        <w:tabs>
          <w:tab w:val="left" w:pos="567"/>
          <w:tab w:val="left" w:pos="1418"/>
          <w:tab w:val="left" w:pos="1814"/>
          <w:tab w:val="left" w:pos="2325"/>
          <w:tab w:val="left" w:pos="2835"/>
          <w:tab w:val="left" w:pos="3402"/>
          <w:tab w:val="left" w:pos="3969"/>
          <w:tab w:val="left" w:pos="6804"/>
          <w:tab w:val="right" w:pos="8789"/>
        </w:tabs>
        <w:rPr>
          <w:rFonts w:eastAsia="Arial Unicode MS" w:cs="Arial"/>
          <w:b/>
          <w:bCs/>
          <w:lang w:val="en-GB" w:eastAsia="ar-SA"/>
        </w:rPr>
      </w:pPr>
    </w:p>
    <w:p w:rsidR="00BF670E" w:rsidRDefault="00BF670E" w:rsidP="00BF670E">
      <w:pPr>
        <w:tabs>
          <w:tab w:val="left" w:pos="567"/>
          <w:tab w:val="left" w:pos="1418"/>
          <w:tab w:val="left" w:pos="1814"/>
          <w:tab w:val="left" w:pos="2325"/>
          <w:tab w:val="left" w:pos="2835"/>
          <w:tab w:val="left" w:pos="3402"/>
          <w:tab w:val="left" w:pos="3969"/>
          <w:tab w:val="left" w:pos="6804"/>
          <w:tab w:val="right" w:pos="8789"/>
        </w:tabs>
        <w:rPr>
          <w:rFonts w:eastAsia="Arial Unicode MS" w:cs="Arial"/>
          <w:b/>
          <w:bCs/>
          <w:lang w:val="en-GB" w:eastAsia="ar-SA"/>
        </w:rPr>
      </w:pPr>
    </w:p>
    <w:p w:rsidR="00BF670E" w:rsidRDefault="00BF670E" w:rsidP="00BF670E">
      <w:pPr>
        <w:tabs>
          <w:tab w:val="left" w:pos="567"/>
          <w:tab w:val="left" w:pos="1418"/>
          <w:tab w:val="left" w:pos="1814"/>
          <w:tab w:val="left" w:pos="2325"/>
          <w:tab w:val="left" w:pos="2835"/>
          <w:tab w:val="left" w:pos="3402"/>
          <w:tab w:val="left" w:pos="3969"/>
          <w:tab w:val="left" w:pos="6804"/>
          <w:tab w:val="right" w:pos="8789"/>
        </w:tabs>
        <w:rPr>
          <w:rFonts w:eastAsia="Arial Unicode MS" w:cs="Arial"/>
          <w:b/>
          <w:bCs/>
          <w:lang w:val="en-GB" w:eastAsia="ar-SA"/>
        </w:rPr>
      </w:pPr>
    </w:p>
    <w:p w:rsidR="00BF670E" w:rsidRDefault="00BF670E" w:rsidP="00BF670E">
      <w:pPr>
        <w:tabs>
          <w:tab w:val="left" w:pos="567"/>
          <w:tab w:val="left" w:pos="1418"/>
          <w:tab w:val="left" w:pos="1814"/>
          <w:tab w:val="left" w:pos="2325"/>
          <w:tab w:val="left" w:pos="2835"/>
          <w:tab w:val="left" w:pos="3402"/>
          <w:tab w:val="left" w:pos="3969"/>
          <w:tab w:val="left" w:pos="6804"/>
          <w:tab w:val="right" w:pos="8789"/>
        </w:tabs>
        <w:rPr>
          <w:rFonts w:eastAsia="Arial Unicode MS" w:cs="Arial"/>
          <w:b/>
          <w:bCs/>
          <w:lang w:val="en-GB" w:eastAsia="ar-SA"/>
        </w:rPr>
      </w:pPr>
    </w:p>
    <w:p w:rsidR="00BF670E" w:rsidRDefault="00BF670E" w:rsidP="00BF670E">
      <w:pPr>
        <w:tabs>
          <w:tab w:val="left" w:pos="567"/>
          <w:tab w:val="left" w:pos="1418"/>
          <w:tab w:val="left" w:pos="1814"/>
          <w:tab w:val="left" w:pos="2325"/>
          <w:tab w:val="left" w:pos="2835"/>
          <w:tab w:val="left" w:pos="3402"/>
          <w:tab w:val="left" w:pos="3969"/>
          <w:tab w:val="left" w:pos="6804"/>
          <w:tab w:val="right" w:pos="8789"/>
        </w:tabs>
        <w:rPr>
          <w:rFonts w:eastAsia="Arial Unicode MS" w:cs="Arial"/>
          <w:b/>
          <w:bCs/>
          <w:lang w:val="en-GB" w:eastAsia="ar-SA"/>
        </w:rPr>
      </w:pPr>
    </w:p>
    <w:p w:rsidR="00BF670E" w:rsidRDefault="00BF670E" w:rsidP="00BF670E">
      <w:pPr>
        <w:tabs>
          <w:tab w:val="left" w:pos="567"/>
          <w:tab w:val="left" w:pos="1418"/>
          <w:tab w:val="left" w:pos="1814"/>
          <w:tab w:val="left" w:pos="2325"/>
          <w:tab w:val="left" w:pos="2835"/>
          <w:tab w:val="left" w:pos="3402"/>
          <w:tab w:val="left" w:pos="3969"/>
          <w:tab w:val="left" w:pos="6804"/>
          <w:tab w:val="right" w:pos="8789"/>
        </w:tabs>
        <w:rPr>
          <w:rFonts w:eastAsia="Arial Unicode MS" w:cs="Arial"/>
          <w:b/>
          <w:bCs/>
          <w:lang w:val="en-GB" w:eastAsia="ar-SA"/>
        </w:rPr>
      </w:pPr>
    </w:p>
    <w:p w:rsidR="00BF670E" w:rsidRDefault="00BF670E" w:rsidP="00BF670E">
      <w:pPr>
        <w:tabs>
          <w:tab w:val="left" w:pos="567"/>
          <w:tab w:val="left" w:pos="1418"/>
          <w:tab w:val="left" w:pos="1814"/>
          <w:tab w:val="left" w:pos="2325"/>
          <w:tab w:val="left" w:pos="2835"/>
          <w:tab w:val="left" w:pos="3402"/>
          <w:tab w:val="left" w:pos="3969"/>
          <w:tab w:val="left" w:pos="6804"/>
          <w:tab w:val="right" w:pos="8789"/>
        </w:tabs>
        <w:rPr>
          <w:rFonts w:eastAsia="Arial Unicode MS" w:cs="Arial"/>
          <w:b/>
          <w:bCs/>
          <w:lang w:val="en-GB" w:eastAsia="ar-SA"/>
        </w:rPr>
      </w:pPr>
    </w:p>
    <w:p w:rsidR="00BF670E" w:rsidRDefault="00BF670E" w:rsidP="00BF670E">
      <w:pPr>
        <w:tabs>
          <w:tab w:val="left" w:pos="567"/>
          <w:tab w:val="left" w:pos="1418"/>
          <w:tab w:val="left" w:pos="1814"/>
          <w:tab w:val="left" w:pos="2325"/>
          <w:tab w:val="left" w:pos="2835"/>
          <w:tab w:val="left" w:pos="3402"/>
          <w:tab w:val="left" w:pos="3969"/>
          <w:tab w:val="left" w:pos="6804"/>
          <w:tab w:val="right" w:pos="8789"/>
        </w:tabs>
        <w:rPr>
          <w:rFonts w:eastAsia="Arial Unicode MS" w:cs="Arial"/>
          <w:b/>
          <w:bCs/>
          <w:lang w:val="en-GB" w:eastAsia="ar-SA"/>
        </w:rPr>
      </w:pPr>
    </w:p>
    <w:p w:rsidR="00BF670E" w:rsidRDefault="00BF670E" w:rsidP="00BF670E">
      <w:pPr>
        <w:tabs>
          <w:tab w:val="left" w:pos="567"/>
          <w:tab w:val="left" w:pos="1418"/>
          <w:tab w:val="left" w:pos="1814"/>
          <w:tab w:val="left" w:pos="2325"/>
          <w:tab w:val="left" w:pos="2835"/>
          <w:tab w:val="left" w:pos="3402"/>
          <w:tab w:val="left" w:pos="3969"/>
          <w:tab w:val="left" w:pos="6804"/>
          <w:tab w:val="right" w:pos="8789"/>
        </w:tabs>
        <w:rPr>
          <w:rFonts w:eastAsia="Arial Unicode MS" w:cs="Arial"/>
          <w:b/>
          <w:bCs/>
          <w:lang w:val="en-GB" w:eastAsia="ar-SA"/>
        </w:rPr>
      </w:pPr>
    </w:p>
    <w:p w:rsidR="00BF670E" w:rsidRDefault="00BF670E" w:rsidP="00BF670E">
      <w:pPr>
        <w:tabs>
          <w:tab w:val="left" w:pos="567"/>
          <w:tab w:val="left" w:pos="1418"/>
          <w:tab w:val="left" w:pos="1814"/>
          <w:tab w:val="left" w:pos="2325"/>
          <w:tab w:val="left" w:pos="2835"/>
          <w:tab w:val="left" w:pos="3402"/>
          <w:tab w:val="left" w:pos="3969"/>
          <w:tab w:val="left" w:pos="6804"/>
          <w:tab w:val="right" w:pos="8789"/>
        </w:tabs>
        <w:rPr>
          <w:rFonts w:eastAsia="Arial Unicode MS" w:cs="Arial"/>
          <w:b/>
          <w:bCs/>
          <w:lang w:val="en-GB" w:eastAsia="ar-SA"/>
        </w:rPr>
      </w:pPr>
    </w:p>
    <w:p w:rsidR="00BF670E" w:rsidRDefault="00BF670E" w:rsidP="00BF670E">
      <w:pPr>
        <w:tabs>
          <w:tab w:val="left" w:pos="567"/>
          <w:tab w:val="left" w:pos="1418"/>
          <w:tab w:val="left" w:pos="1814"/>
          <w:tab w:val="left" w:pos="2325"/>
          <w:tab w:val="left" w:pos="2835"/>
          <w:tab w:val="left" w:pos="3402"/>
          <w:tab w:val="left" w:pos="3969"/>
          <w:tab w:val="left" w:pos="6804"/>
          <w:tab w:val="right" w:pos="8789"/>
        </w:tabs>
        <w:rPr>
          <w:rFonts w:eastAsia="Arial Unicode MS" w:cs="Arial"/>
          <w:b/>
          <w:bCs/>
          <w:lang w:val="en-GB" w:eastAsia="ar-SA"/>
        </w:rPr>
      </w:pPr>
    </w:p>
    <w:p w:rsidR="00BF670E" w:rsidRDefault="00BF670E" w:rsidP="00BF670E">
      <w:pPr>
        <w:tabs>
          <w:tab w:val="left" w:pos="567"/>
          <w:tab w:val="left" w:pos="1418"/>
          <w:tab w:val="left" w:pos="1814"/>
          <w:tab w:val="left" w:pos="2325"/>
          <w:tab w:val="left" w:pos="2835"/>
          <w:tab w:val="left" w:pos="3402"/>
          <w:tab w:val="left" w:pos="3969"/>
          <w:tab w:val="left" w:pos="6804"/>
          <w:tab w:val="right" w:pos="8789"/>
        </w:tabs>
        <w:rPr>
          <w:rFonts w:eastAsia="Arial Unicode MS" w:cs="Arial"/>
          <w:b/>
          <w:bCs/>
          <w:lang w:val="en-GB" w:eastAsia="ar-SA"/>
        </w:rPr>
      </w:pPr>
    </w:p>
    <w:p w:rsidR="00BF670E" w:rsidRPr="00DC12D4" w:rsidRDefault="00BF670E" w:rsidP="00BF670E">
      <w:pPr>
        <w:tabs>
          <w:tab w:val="left" w:pos="567"/>
          <w:tab w:val="left" w:pos="1418"/>
          <w:tab w:val="left" w:pos="1814"/>
          <w:tab w:val="left" w:pos="2325"/>
          <w:tab w:val="left" w:pos="2835"/>
          <w:tab w:val="left" w:pos="3402"/>
          <w:tab w:val="left" w:pos="3969"/>
          <w:tab w:val="left" w:pos="6804"/>
          <w:tab w:val="right" w:pos="8789"/>
        </w:tabs>
        <w:rPr>
          <w:rFonts w:eastAsia="Arial Unicode MS" w:cs="Arial"/>
          <w:b/>
          <w:bCs/>
          <w:lang w:val="en-GB" w:eastAsia="ar-SA"/>
        </w:rPr>
      </w:pPr>
    </w:p>
    <w:p w:rsidR="00BF670E" w:rsidRDefault="00BF670E" w:rsidP="00BF670E">
      <w:pPr>
        <w:tabs>
          <w:tab w:val="left" w:pos="567"/>
          <w:tab w:val="left" w:pos="1418"/>
          <w:tab w:val="left" w:pos="1814"/>
          <w:tab w:val="left" w:pos="2325"/>
          <w:tab w:val="left" w:pos="2835"/>
          <w:tab w:val="left" w:pos="3402"/>
          <w:tab w:val="left" w:pos="3969"/>
          <w:tab w:val="left" w:pos="6804"/>
          <w:tab w:val="right" w:pos="8789"/>
        </w:tabs>
        <w:rPr>
          <w:rFonts w:eastAsia="Arial Unicode MS" w:cs="Arial"/>
          <w:b/>
          <w:bCs/>
          <w:lang w:val="en-GB" w:eastAsia="ar-SA"/>
        </w:rPr>
      </w:pPr>
    </w:p>
    <w:p w:rsidR="00BF670E" w:rsidRDefault="00BF670E" w:rsidP="00BF670E">
      <w:pPr>
        <w:tabs>
          <w:tab w:val="left" w:pos="567"/>
          <w:tab w:val="left" w:pos="1418"/>
          <w:tab w:val="left" w:pos="1814"/>
          <w:tab w:val="left" w:pos="2325"/>
          <w:tab w:val="left" w:pos="2835"/>
          <w:tab w:val="left" w:pos="3402"/>
          <w:tab w:val="left" w:pos="3969"/>
          <w:tab w:val="left" w:pos="6804"/>
          <w:tab w:val="right" w:pos="8789"/>
        </w:tabs>
        <w:rPr>
          <w:rFonts w:eastAsia="Arial Unicode MS" w:cs="Arial"/>
          <w:b/>
          <w:bCs/>
          <w:lang w:val="en-GB" w:eastAsia="ar-SA"/>
        </w:rPr>
      </w:pPr>
    </w:p>
    <w:p w:rsidR="00BF670E" w:rsidRDefault="00BF670E" w:rsidP="00BF670E">
      <w:pPr>
        <w:tabs>
          <w:tab w:val="left" w:pos="567"/>
          <w:tab w:val="left" w:pos="1418"/>
          <w:tab w:val="left" w:pos="1814"/>
          <w:tab w:val="left" w:pos="2325"/>
          <w:tab w:val="left" w:pos="2835"/>
          <w:tab w:val="left" w:pos="3402"/>
          <w:tab w:val="left" w:pos="3969"/>
          <w:tab w:val="left" w:pos="6804"/>
          <w:tab w:val="right" w:pos="8789"/>
        </w:tabs>
        <w:rPr>
          <w:rFonts w:eastAsia="Arial Unicode MS" w:cs="Arial"/>
          <w:b/>
          <w:bCs/>
          <w:lang w:val="en-GB" w:eastAsia="ar-SA"/>
        </w:rPr>
      </w:pPr>
    </w:p>
    <w:p w:rsidR="00BF670E" w:rsidRDefault="00BF670E" w:rsidP="00BF670E">
      <w:pPr>
        <w:tabs>
          <w:tab w:val="left" w:pos="567"/>
          <w:tab w:val="left" w:pos="1418"/>
          <w:tab w:val="left" w:pos="1814"/>
          <w:tab w:val="left" w:pos="2325"/>
          <w:tab w:val="left" w:pos="2835"/>
          <w:tab w:val="left" w:pos="3402"/>
          <w:tab w:val="left" w:pos="3969"/>
          <w:tab w:val="left" w:pos="6804"/>
          <w:tab w:val="right" w:pos="8789"/>
        </w:tabs>
        <w:rPr>
          <w:rFonts w:eastAsia="Arial Unicode MS" w:cs="Arial"/>
          <w:b/>
          <w:bCs/>
          <w:lang w:val="en-GB" w:eastAsia="ar-SA"/>
        </w:rPr>
      </w:pPr>
    </w:p>
    <w:p w:rsidR="00BF670E" w:rsidRDefault="00BF670E" w:rsidP="00BF670E">
      <w:pPr>
        <w:tabs>
          <w:tab w:val="left" w:pos="567"/>
          <w:tab w:val="left" w:pos="1418"/>
          <w:tab w:val="left" w:pos="1814"/>
          <w:tab w:val="left" w:pos="2325"/>
          <w:tab w:val="left" w:pos="2835"/>
          <w:tab w:val="left" w:pos="3402"/>
          <w:tab w:val="left" w:pos="3969"/>
          <w:tab w:val="left" w:pos="6804"/>
          <w:tab w:val="right" w:pos="8789"/>
        </w:tabs>
        <w:rPr>
          <w:rFonts w:eastAsia="Arial Unicode MS" w:cs="Arial"/>
          <w:b/>
          <w:bCs/>
          <w:lang w:val="en-GB" w:eastAsia="ar-SA"/>
        </w:rPr>
      </w:pPr>
    </w:p>
    <w:p w:rsidR="00E61A76" w:rsidRDefault="00E61A76"/>
    <w:sectPr w:rsidR="00E61A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64026"/>
    <w:multiLevelType w:val="hybridMultilevel"/>
    <w:tmpl w:val="2EFE2FF2"/>
    <w:lvl w:ilvl="0" w:tplc="04090001">
      <w:start w:val="1"/>
      <w:numFmt w:val="bullet"/>
      <w:lvlText w:val=""/>
      <w:lvlJc w:val="left"/>
      <w:pPr>
        <w:ind w:left="720" w:hanging="360"/>
      </w:pPr>
      <w:rPr>
        <w:rFonts w:ascii="Symbol" w:hAnsi="Symbol" w:cs="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73C35043"/>
    <w:multiLevelType w:val="hybridMultilevel"/>
    <w:tmpl w:val="B588CE0C"/>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70E"/>
    <w:rsid w:val="00716DBE"/>
    <w:rsid w:val="00BF670E"/>
    <w:rsid w:val="00D5002E"/>
    <w:rsid w:val="00E61A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6F080-940A-4359-9FB9-8D51F06A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70E"/>
    <w:pPr>
      <w:spacing w:after="0" w:line="240" w:lineRule="auto"/>
      <w:jc w:val="both"/>
    </w:pPr>
    <w:rPr>
      <w:rFonts w:ascii="Arial" w:eastAsia="Times New Roman"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Char"/>
    <w:basedOn w:val="Normal"/>
    <w:link w:val="HeaderChar"/>
    <w:rsid w:val="00BF670E"/>
    <w:pPr>
      <w:tabs>
        <w:tab w:val="center" w:pos="4320"/>
        <w:tab w:val="right" w:pos="8640"/>
      </w:tabs>
    </w:pPr>
  </w:style>
  <w:style w:type="character" w:customStyle="1" w:styleId="HeaderChar">
    <w:name w:val="Header Char"/>
    <w:aliases w:val="Char Char Char Char Char Char Char Char1,Char Char Char Char Char Char Char Char Char,Char Char Char Char Char Char Char Char Char Char Char Char Char Char"/>
    <w:basedOn w:val="DefaultParagraphFont"/>
    <w:link w:val="Header"/>
    <w:rsid w:val="00BF670E"/>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Nobuhle Mthonti</dc:creator>
  <cp:keywords/>
  <dc:description/>
  <cp:lastModifiedBy>Nobuhle Mthonti</cp:lastModifiedBy>
  <cp:revision>1</cp:revision>
  <dcterms:created xsi:type="dcterms:W3CDTF">2017-08-21T08:24:00Z</dcterms:created>
  <dcterms:modified xsi:type="dcterms:W3CDTF">2017-08-21T08:39:00Z</dcterms:modified>
</cp:coreProperties>
</file>