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14" w:rsidRDefault="00120D14" w:rsidP="00120D14">
      <w:pPr>
        <w:rPr>
          <w:rFonts w:ascii="Arial" w:hAnsi="Arial" w:cs="Arial"/>
          <w:b/>
          <w:bCs/>
          <w:lang w:val="en-US"/>
        </w:rPr>
      </w:pPr>
      <w:bookmarkStart w:id="0" w:name="_GoBack"/>
      <w:bookmarkEnd w:id="0"/>
      <w:r w:rsidRPr="00B43D03">
        <w:rPr>
          <w:noProof/>
          <w:color w:val="006600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51CE05C" wp14:editId="5FD7FFAA">
            <wp:simplePos x="0" y="0"/>
            <wp:positionH relativeFrom="page">
              <wp:posOffset>2790825</wp:posOffset>
            </wp:positionH>
            <wp:positionV relativeFrom="paragraph">
              <wp:posOffset>-123825</wp:posOffset>
            </wp:positionV>
            <wp:extent cx="1752600" cy="1066028"/>
            <wp:effectExtent l="0" t="0" r="0" b="1270"/>
            <wp:wrapNone/>
            <wp:docPr id="157" name="Picture 157" descr="C:\Users\Bdavies\AppData\Local\Microsoft\Windows\Temporary Internet Files\Content.Outlook\J4QTKR3H\INKOSI Langalibalele LOCAL Municipal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avies\AppData\Local\Microsoft\Windows\Temporary Internet Files\Content.Outlook\J4QTKR3H\INKOSI Langalibalele LOCAL Municipali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6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lang w:val="en-US"/>
        </w:rPr>
        <w:t xml:space="preserve">INKOSI LANGALIBALELE              </w:t>
      </w:r>
    </w:p>
    <w:p w:rsidR="00120D14" w:rsidRDefault="00120D14" w:rsidP="00120D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MUNICIPALITY</w:t>
      </w:r>
    </w:p>
    <w:p w:rsidR="00120D14" w:rsidRDefault="00120D14" w:rsidP="00120D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UMKHANDLU INKOSI </w:t>
      </w:r>
    </w:p>
    <w:p w:rsidR="00120D14" w:rsidRDefault="00120D14" w:rsidP="00120D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LANGALIBALELE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A17261" w:rsidRPr="00A17261" w:rsidRDefault="00A17261" w:rsidP="0029304C">
      <w:pPr>
        <w:spacing w:after="0" w:line="240" w:lineRule="auto"/>
        <w:rPr>
          <w:rFonts w:ascii="Arial Black" w:eastAsia="Times New Roman" w:hAnsi="Arial Black" w:cs="Arial Black"/>
          <w:sz w:val="36"/>
          <w:szCs w:val="36"/>
          <w:u w:val="single"/>
          <w:lang w:val="en-GB"/>
        </w:rPr>
      </w:pPr>
      <w:r w:rsidRPr="00A172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AEF1A" wp14:editId="328379A2">
                <wp:simplePos x="0" y="0"/>
                <wp:positionH relativeFrom="column">
                  <wp:posOffset>-675640</wp:posOffset>
                </wp:positionH>
                <wp:positionV relativeFrom="page">
                  <wp:posOffset>1560195</wp:posOffset>
                </wp:positionV>
                <wp:extent cx="7232650" cy="0"/>
                <wp:effectExtent l="38735" t="36195" r="43815" b="400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9BE56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22.85pt" to="516.3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PyxO9b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A17261" w:rsidRPr="00A17261" w:rsidRDefault="00A17261" w:rsidP="00A17261">
      <w:pPr>
        <w:keepNext/>
        <w:tabs>
          <w:tab w:val="left" w:pos="4005"/>
        </w:tabs>
        <w:spacing w:after="0" w:line="240" w:lineRule="auto"/>
        <w:jc w:val="center"/>
        <w:outlineLvl w:val="1"/>
        <w:rPr>
          <w:rFonts w:ascii="Arial Black" w:eastAsia="Times New Roman" w:hAnsi="Arial Black" w:cs="Times New Roman"/>
          <w:sz w:val="36"/>
          <w:szCs w:val="36"/>
        </w:rPr>
      </w:pPr>
      <w:r w:rsidRPr="00A17261">
        <w:rPr>
          <w:rFonts w:ascii="Arial Black" w:eastAsia="Times New Roman" w:hAnsi="Arial Black" w:cs="Times New Roman"/>
          <w:sz w:val="36"/>
          <w:szCs w:val="36"/>
        </w:rPr>
        <w:t xml:space="preserve">INVITATION TO QUOTE 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5C5C1C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NOTICE: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 xml:space="preserve"> Ref: </w:t>
      </w:r>
      <w:r w:rsidR="0029304C">
        <w:rPr>
          <w:rFonts w:ascii="Arial" w:eastAsia="Times New Roman" w:hAnsi="Arial" w:cs="Arial"/>
          <w:sz w:val="36"/>
          <w:szCs w:val="36"/>
          <w:lang w:val="en-GB"/>
        </w:rPr>
        <w:t>27</w:t>
      </w:r>
      <w:r w:rsidR="00171D25">
        <w:rPr>
          <w:rFonts w:ascii="Arial" w:eastAsia="Times New Roman" w:hAnsi="Arial" w:cs="Arial"/>
          <w:sz w:val="36"/>
          <w:szCs w:val="36"/>
          <w:lang w:val="en-GB"/>
        </w:rPr>
        <w:t>31</w:t>
      </w:r>
    </w:p>
    <w:p w:rsidR="0029304C" w:rsidRPr="00A17261" w:rsidRDefault="0029304C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Quotations are hereby invited from interested service providers in terms of section 112 of the Municipal Finance Management Act, Act 56 of 2003 for the provision of: </w:t>
      </w:r>
    </w:p>
    <w:p w:rsidR="00883B36" w:rsidRDefault="00883B36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920ADD" w:rsidRPr="00BB213F" w:rsidRDefault="00883B36" w:rsidP="00920ADD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>
        <w:rPr>
          <w:rFonts w:ascii="Arial" w:eastAsia="Times New Roman" w:hAnsi="Arial" w:cs="Arial"/>
          <w:sz w:val="36"/>
          <w:szCs w:val="36"/>
          <w:lang w:val="en-GB"/>
        </w:rPr>
        <w:t xml:space="preserve">Please procure 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>as per attached schedule below</w:t>
      </w:r>
      <w:r w:rsidR="0029304C">
        <w:rPr>
          <w:rFonts w:ascii="Arial" w:eastAsia="Times New Roman" w:hAnsi="Arial" w:cs="Arial"/>
          <w:sz w:val="36"/>
          <w:szCs w:val="36"/>
          <w:lang w:val="en-GB"/>
        </w:rPr>
        <w:t>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ab/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DOCUMENTS TO BE SUBMITTED TOGETHER WITH QUOTATIONS: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120D14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120D14">
        <w:rPr>
          <w:rFonts w:ascii="Arial" w:eastAsia="Times New Roman" w:hAnsi="Arial" w:cs="Arial"/>
          <w:sz w:val="24"/>
          <w:szCs w:val="24"/>
          <w:lang w:val="en-GB"/>
        </w:rPr>
        <w:t>Original Valid Tax Clearance Certificate</w:t>
      </w:r>
    </w:p>
    <w:p w:rsidR="00A17261" w:rsidRPr="00120D14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120D14">
        <w:rPr>
          <w:rFonts w:ascii="Arial" w:eastAsia="Times New Roman" w:hAnsi="Arial" w:cs="Arial"/>
          <w:sz w:val="24"/>
          <w:szCs w:val="24"/>
          <w:lang w:val="en-GB"/>
        </w:rPr>
        <w:t>BBBEE certificate</w:t>
      </w:r>
    </w:p>
    <w:p w:rsidR="00120D14" w:rsidRPr="00120D14" w:rsidRDefault="00A17261" w:rsidP="00120D14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120D14">
        <w:rPr>
          <w:rFonts w:ascii="Arial" w:eastAsia="Times New Roman" w:hAnsi="Arial" w:cs="Arial"/>
          <w:sz w:val="24"/>
          <w:szCs w:val="24"/>
          <w:lang w:val="en-GB"/>
        </w:rPr>
        <w:t>Declaration of interest form (MBD 4)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Price(s) quoted must be valid for at least thirty (30) days from date of your offer.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Price(s) quoted must be firm and must be inclusive of VAT.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A firm delivery period must be indicated.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This quotation will be evaluated in terms of the 80/20 preference point system as prescribed in the Preferential Procurement Policy Framework Act (No 5 of 2000) and for this purpose the enclosed forms MBD 2(Tax Clearance Certificate), MBD 4 (Declaration of interest form) &amp; MBD 6.1(Preference point claim form) must be scrutinized, completed and submitted together with your quotation.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The successful provider will be the one scoring the highest points.</w:t>
      </w:r>
    </w:p>
    <w:p w:rsidR="00120D14" w:rsidRPr="00120D14" w:rsidRDefault="00120D14" w:rsidP="00120D14">
      <w:pPr>
        <w:rPr>
          <w:rFonts w:ascii="Arial" w:hAnsi="Arial" w:cs="Arial"/>
          <w:sz w:val="24"/>
          <w:szCs w:val="24"/>
          <w:lang w:val="en-US"/>
        </w:rPr>
      </w:pPr>
    </w:p>
    <w:p w:rsidR="00120D14" w:rsidRDefault="00120D14" w:rsidP="00120D14">
      <w:pPr>
        <w:rPr>
          <w:rFonts w:ascii="Arial" w:hAnsi="Arial" w:cs="Arial"/>
          <w:lang w:val="en-US"/>
        </w:rPr>
      </w:pPr>
    </w:p>
    <w:p w:rsidR="00120D14" w:rsidRDefault="00120D14" w:rsidP="00120D14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  <w:rFonts w:ascii="Arial" w:hAnsi="Arial" w:cs="Arial"/>
        </w:rPr>
        <w:endnoteReference w:id="1"/>
      </w:r>
    </w:p>
    <w:p w:rsidR="00120D14" w:rsidRDefault="00120D14" w:rsidP="00120D14">
      <w:pPr>
        <w:rPr>
          <w:rFonts w:ascii="Arial" w:hAnsi="Arial" w:cs="Arial"/>
          <w:lang w:val="en-US"/>
        </w:rPr>
      </w:pPr>
    </w:p>
    <w:p w:rsidR="00120D14" w:rsidRDefault="00120D14" w:rsidP="00120D14">
      <w:pPr>
        <w:rPr>
          <w:rFonts w:ascii="Arial" w:hAnsi="Arial" w:cs="Arial"/>
          <w:lang w:val="en-US"/>
        </w:rPr>
      </w:pPr>
    </w:p>
    <w:p w:rsidR="00120D14" w:rsidRDefault="00120D14" w:rsidP="00120D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120D14" w:rsidRDefault="00120D14" w:rsidP="00120D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120D14" w:rsidRPr="004728B8" w:rsidRDefault="00120D14" w:rsidP="00120D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Sheren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ENQUIRIES: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Further information </w:t>
      </w:r>
      <w:r w:rsidR="00883B36">
        <w:rPr>
          <w:rFonts w:ascii="Arial" w:eastAsia="Times New Roman" w:hAnsi="Arial" w:cs="Arial"/>
          <w:sz w:val="24"/>
          <w:szCs w:val="36"/>
        </w:rPr>
        <w:t>and assistance please contact Andile</w:t>
      </w:r>
      <w:r w:rsidR="00920ADD">
        <w:rPr>
          <w:rFonts w:ascii="Arial" w:eastAsia="Times New Roman" w:hAnsi="Arial" w:cs="Arial"/>
          <w:sz w:val="24"/>
          <w:szCs w:val="36"/>
        </w:rPr>
        <w:t>/Sheren</w:t>
      </w:r>
      <w:r w:rsidR="00883B36">
        <w:rPr>
          <w:rFonts w:ascii="Arial" w:eastAsia="Times New Roman" w:hAnsi="Arial" w:cs="Arial"/>
          <w:sz w:val="24"/>
          <w:szCs w:val="36"/>
        </w:rPr>
        <w:t xml:space="preserve"> in Finance Department at this telephone number (036) 342 7842</w:t>
      </w:r>
      <w:r w:rsidRPr="00A17261">
        <w:rPr>
          <w:rFonts w:ascii="Arial" w:eastAsia="Times New Roman" w:hAnsi="Arial" w:cs="Arial"/>
          <w:sz w:val="24"/>
          <w:szCs w:val="36"/>
        </w:rPr>
        <w:t xml:space="preserve"> during office hours.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SUBMISSION;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>Quotations must be submitted to the Supply Chain Management Office situated on the ground floor, Civic Buildings, Victor</w:t>
      </w:r>
      <w:r w:rsidR="00883B36">
        <w:rPr>
          <w:rFonts w:ascii="Arial" w:eastAsia="Times New Roman" w:hAnsi="Arial" w:cs="Arial"/>
          <w:sz w:val="24"/>
          <w:szCs w:val="36"/>
        </w:rPr>
        <w:t>ia Street or can be e-mailed t</w:t>
      </w:r>
      <w:r w:rsidR="00920ADD">
        <w:rPr>
          <w:rFonts w:ascii="Arial" w:eastAsia="Times New Roman" w:hAnsi="Arial" w:cs="Arial"/>
          <w:sz w:val="24"/>
          <w:szCs w:val="36"/>
        </w:rPr>
        <w:t>o</w:t>
      </w:r>
      <w:r w:rsidR="0029304C">
        <w:rPr>
          <w:rFonts w:ascii="Arial" w:eastAsia="Times New Roman" w:hAnsi="Arial" w:cs="Arial"/>
          <w:sz w:val="24"/>
          <w:szCs w:val="36"/>
        </w:rPr>
        <w:t xml:space="preserve">, </w:t>
      </w:r>
      <w:hyperlink r:id="rId9" w:history="1">
        <w:r w:rsidR="00920ADD" w:rsidRPr="007B43AE">
          <w:rPr>
            <w:rStyle w:val="Hyperlink"/>
            <w:rFonts w:ascii="Arial" w:eastAsia="Times New Roman" w:hAnsi="Arial" w:cs="Arial"/>
            <w:sz w:val="24"/>
            <w:szCs w:val="36"/>
          </w:rPr>
          <w:t>sheren@mtshezi.co.za</w:t>
        </w:r>
      </w:hyperlink>
      <w:r w:rsidR="00920ADD">
        <w:rPr>
          <w:rFonts w:ascii="Arial" w:eastAsia="Times New Roman" w:hAnsi="Arial" w:cs="Arial"/>
          <w:sz w:val="24"/>
          <w:szCs w:val="36"/>
        </w:rPr>
        <w:t xml:space="preserve"> </w:t>
      </w:r>
      <w:r w:rsidRPr="00A17261">
        <w:rPr>
          <w:rFonts w:ascii="Arial" w:eastAsia="Times New Roman" w:hAnsi="Arial" w:cs="Arial"/>
          <w:sz w:val="24"/>
          <w:szCs w:val="36"/>
        </w:rPr>
        <w:t xml:space="preserve">by not later than </w:t>
      </w:r>
      <w:r w:rsidR="00171D25">
        <w:rPr>
          <w:rFonts w:ascii="Arial" w:eastAsia="Times New Roman" w:hAnsi="Arial" w:cs="Arial"/>
          <w:b/>
          <w:sz w:val="24"/>
          <w:szCs w:val="36"/>
        </w:rPr>
        <w:t>7</w:t>
      </w:r>
      <w:r w:rsidRPr="00112BEE">
        <w:rPr>
          <w:rFonts w:ascii="Arial" w:eastAsia="Times New Roman" w:hAnsi="Arial" w:cs="Arial"/>
          <w:b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sz w:val="24"/>
          <w:szCs w:val="36"/>
        </w:rPr>
        <w:t>0</w:t>
      </w:r>
      <w:r w:rsidR="00171D25">
        <w:rPr>
          <w:rFonts w:ascii="Arial" w:eastAsia="Times New Roman" w:hAnsi="Arial" w:cs="Arial"/>
          <w:b/>
          <w:sz w:val="24"/>
          <w:szCs w:val="36"/>
        </w:rPr>
        <w:t>8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7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BB213F" w:rsidRDefault="00A17261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The 80/20 Preference Point System will be used to evaluate quotations. The 80 points shall be used for price and 20 points for BBBEE.</w:t>
      </w:r>
      <w:r w:rsidR="0029304C">
        <w:rPr>
          <w:rFonts w:ascii="Arial" w:eastAsia="Times New Roman" w:hAnsi="Arial" w:cs="Arial"/>
          <w:sz w:val="24"/>
          <w:szCs w:val="36"/>
          <w:lang w:val="en-GB"/>
        </w:rPr>
        <w:t xml:space="preserve"> </w:t>
      </w:r>
      <w:r w:rsidR="0092046E">
        <w:rPr>
          <w:rFonts w:ascii="Arial" w:eastAsia="Times New Roman" w:hAnsi="Arial" w:cs="Arial"/>
          <w:b/>
          <w:bCs/>
          <w:sz w:val="24"/>
          <w:szCs w:val="36"/>
        </w:rPr>
        <w:t xml:space="preserve">DATE ADVERTISED: </w:t>
      </w:r>
      <w:r w:rsidR="00C54561">
        <w:rPr>
          <w:rFonts w:ascii="Arial" w:eastAsia="Times New Roman" w:hAnsi="Arial" w:cs="Arial"/>
          <w:b/>
          <w:bCs/>
          <w:sz w:val="24"/>
          <w:szCs w:val="36"/>
        </w:rPr>
        <w:t>0</w:t>
      </w:r>
      <w:r w:rsidR="00171D25">
        <w:rPr>
          <w:rFonts w:ascii="Arial" w:eastAsia="Times New Roman" w:hAnsi="Arial" w:cs="Arial"/>
          <w:b/>
          <w:bCs/>
          <w:sz w:val="24"/>
          <w:szCs w:val="36"/>
        </w:rPr>
        <w:t>1</w:t>
      </w:r>
      <w:r w:rsidR="00A1262A">
        <w:rPr>
          <w:rFonts w:ascii="Arial" w:eastAsia="Times New Roman" w:hAnsi="Arial" w:cs="Arial"/>
          <w:b/>
          <w:bCs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bCs/>
          <w:sz w:val="24"/>
          <w:szCs w:val="36"/>
        </w:rPr>
        <w:t>0</w:t>
      </w:r>
      <w:r w:rsidR="00171D25">
        <w:rPr>
          <w:rFonts w:ascii="Arial" w:eastAsia="Times New Roman" w:hAnsi="Arial" w:cs="Arial"/>
          <w:b/>
          <w:bCs/>
          <w:sz w:val="24"/>
          <w:szCs w:val="36"/>
        </w:rPr>
        <w:t>8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7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SCHEDULE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BB213F" w:rsidRPr="00BB213F" w:rsidTr="00F30D8D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QUANTITY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DESCRIPTION</w:t>
            </w: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001CF2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E8" w:rsidRPr="00BB213F" w:rsidRDefault="00C54561" w:rsidP="007963B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  <w:t>VENTURE GLOBES</w:t>
            </w:r>
          </w:p>
        </w:tc>
      </w:tr>
      <w:tr w:rsidR="00BB213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9" w:rsidRPr="00BB213F" w:rsidRDefault="001B03D9" w:rsidP="007963B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F30D8D" w:rsidP="00CB268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F30D8D" w:rsidP="003D305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VENTURE 100WATT GLOBES -100W/U/LU/E90/UVS/740-WHITELUX</w:t>
            </w: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3D305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rPr>
          <w:trHeight w:val="1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Pr="00BB213F" w:rsidRDefault="00F30D8D" w:rsidP="00F30D8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F30D8D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VENTURE 250WATT GLOBES -250W/H75/LU//740-WHITELUX</w:t>
            </w:r>
          </w:p>
        </w:tc>
      </w:tr>
      <w:tr w:rsidR="00F30D8D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Default="00F30D8D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Default="00F30D8D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C5456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F30D8D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VENTURE 400WATT GLOBES -400W/U/LU/E90/UVS/740-WHITELUX</w:t>
            </w:r>
          </w:p>
        </w:tc>
      </w:tr>
      <w:tr w:rsidR="00F30D8D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Default="00F30D8D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Default="00F30D8D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846FDF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846FDF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C26F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4C597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</w:tbl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DELIVERY ADDRESS: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___________________________________________________________________Civic building, Victoria Street 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Estcourt                    </w:t>
      </w:r>
    </w:p>
    <w:p w:rsidR="00BB213F" w:rsidRPr="00BB213F" w:rsidRDefault="005F1038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36"/>
          <w:lang w:val="en-GB"/>
        </w:rPr>
        <w:t>3310</w:t>
      </w:r>
    </w:p>
    <w:p w:rsidR="00BB213F" w:rsidRPr="00A17261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sectPr w:rsidR="00BB213F" w:rsidRPr="00A17261" w:rsidSect="00A82CA1">
      <w:pgSz w:w="11906" w:h="16838"/>
      <w:pgMar w:top="5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12" w:rsidRDefault="004E7712" w:rsidP="00120D14">
      <w:pPr>
        <w:spacing w:after="0" w:line="240" w:lineRule="auto"/>
      </w:pPr>
      <w:r>
        <w:separator/>
      </w:r>
    </w:p>
  </w:endnote>
  <w:endnote w:type="continuationSeparator" w:id="0">
    <w:p w:rsidR="004E7712" w:rsidRDefault="004E7712" w:rsidP="00120D14">
      <w:pPr>
        <w:spacing w:after="0" w:line="240" w:lineRule="auto"/>
      </w:pPr>
      <w:r>
        <w:continuationSeparator/>
      </w:r>
    </w:p>
  </w:endnote>
  <w:endnote w:id="1">
    <w:p w:rsidR="00120D14" w:rsidRDefault="00120D14" w:rsidP="00120D14">
      <w:pPr>
        <w:pStyle w:val="FootnoteText"/>
        <w:rPr>
          <w:rFonts w:ascii="Arial Narrow" w:hAnsi="Arial Narrow" w:cs="Arial Narrow"/>
        </w:rPr>
      </w:pPr>
      <w:r>
        <w:rPr>
          <w:rStyle w:val="EndnoteReference"/>
        </w:rPr>
        <w:endnoteRef/>
      </w:r>
      <w:r>
        <w:rPr>
          <w:rFonts w:ascii="Times New Roman" w:hAnsi="Times New Roman" w:cs="Times New Roman"/>
        </w:rPr>
        <w:t xml:space="preserve"> </w:t>
      </w:r>
      <w:r>
        <w:rPr>
          <w:rStyle w:val="FootnoteReference"/>
          <w:rFonts w:ascii="Arial Narrow" w:hAnsi="Arial Narrow" w:cs="Arial Narrow"/>
          <w:b/>
          <w:bCs/>
          <w:lang w:val="en-GB"/>
        </w:rPr>
        <w:sym w:font="Symbol" w:char="F02A"/>
      </w:r>
      <w:r>
        <w:rPr>
          <w:rFonts w:ascii="Arial Narrow" w:hAnsi="Arial Narrow" w:cs="Arial Narrow"/>
          <w:lang w:val="en-GB"/>
        </w:rPr>
        <w:t xml:space="preserve"> </w:t>
      </w:r>
      <w:r>
        <w:rPr>
          <w:rFonts w:ascii="Arial Narrow" w:hAnsi="Arial Narrow" w:cs="Arial Narrow"/>
        </w:rPr>
        <w:t>MSCM Regulations: “in the service of the state” means to be –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–</w:t>
      </w:r>
    </w:p>
    <w:p w:rsidR="00120D14" w:rsidRDefault="00120D14" w:rsidP="00120D14">
      <w:pPr>
        <w:pStyle w:val="FootnoteText"/>
        <w:numPr>
          <w:ilvl w:val="1"/>
          <w:numId w:val="4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municipal council;</w:t>
      </w:r>
    </w:p>
    <w:p w:rsidR="00120D14" w:rsidRDefault="00120D14" w:rsidP="00120D14">
      <w:pPr>
        <w:pStyle w:val="FootnoteText"/>
        <w:numPr>
          <w:ilvl w:val="1"/>
          <w:numId w:val="4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provincial legislature; or</w:t>
      </w:r>
    </w:p>
    <w:p w:rsidR="00120D14" w:rsidRDefault="00120D14" w:rsidP="00120D14">
      <w:pPr>
        <w:pStyle w:val="FootnoteText"/>
        <w:numPr>
          <w:ilvl w:val="1"/>
          <w:numId w:val="4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the national Assembly or the national Council of provinces;</w:t>
      </w:r>
    </w:p>
    <w:p w:rsidR="00120D14" w:rsidRDefault="00120D14" w:rsidP="00120D14">
      <w:pPr>
        <w:pStyle w:val="FootnoteText"/>
        <w:rPr>
          <w:rFonts w:ascii="Arial Narrow" w:hAnsi="Arial Narrow" w:cs="Arial Narrow"/>
        </w:rPr>
      </w:pP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board of directors of any municipal entity;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official of any municipality or municipal entity;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employee of any national or provincial department, national or provincial public entity or constitutional institution within the meaning of the Public Finance Management Act, 1999 (Act No.1 of 1999);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accounting authority of any national or provincial public entity; or</w:t>
      </w:r>
    </w:p>
    <w:p w:rsidR="00120D14" w:rsidRPr="004244B9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employee of Parliament or a provincial legislature.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12" w:rsidRDefault="004E7712" w:rsidP="00120D14">
      <w:pPr>
        <w:spacing w:after="0" w:line="240" w:lineRule="auto"/>
      </w:pPr>
      <w:r>
        <w:separator/>
      </w:r>
    </w:p>
  </w:footnote>
  <w:footnote w:type="continuationSeparator" w:id="0">
    <w:p w:rsidR="004E7712" w:rsidRDefault="004E7712" w:rsidP="0012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793317"/>
    <w:multiLevelType w:val="hybridMultilevel"/>
    <w:tmpl w:val="E6B09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61"/>
    <w:rsid w:val="00001CF2"/>
    <w:rsid w:val="00036101"/>
    <w:rsid w:val="000561C6"/>
    <w:rsid w:val="00075431"/>
    <w:rsid w:val="000968C3"/>
    <w:rsid w:val="000A5254"/>
    <w:rsid w:val="00103118"/>
    <w:rsid w:val="00112BEE"/>
    <w:rsid w:val="00120D14"/>
    <w:rsid w:val="00164ECC"/>
    <w:rsid w:val="00167986"/>
    <w:rsid w:val="00171D25"/>
    <w:rsid w:val="0018733E"/>
    <w:rsid w:val="00194257"/>
    <w:rsid w:val="001A0D26"/>
    <w:rsid w:val="001B03D9"/>
    <w:rsid w:val="0029304C"/>
    <w:rsid w:val="002B4670"/>
    <w:rsid w:val="002D01A1"/>
    <w:rsid w:val="002F017A"/>
    <w:rsid w:val="0038038A"/>
    <w:rsid w:val="00396B5C"/>
    <w:rsid w:val="003C5270"/>
    <w:rsid w:val="003D305D"/>
    <w:rsid w:val="004322D0"/>
    <w:rsid w:val="004467DD"/>
    <w:rsid w:val="00465B23"/>
    <w:rsid w:val="004A4525"/>
    <w:rsid w:val="004C5979"/>
    <w:rsid w:val="004E7712"/>
    <w:rsid w:val="004F7098"/>
    <w:rsid w:val="005B7A99"/>
    <w:rsid w:val="005C5C1C"/>
    <w:rsid w:val="005D0653"/>
    <w:rsid w:val="005D56D7"/>
    <w:rsid w:val="005F1038"/>
    <w:rsid w:val="00606C39"/>
    <w:rsid w:val="00656371"/>
    <w:rsid w:val="00677B48"/>
    <w:rsid w:val="00684162"/>
    <w:rsid w:val="006C681C"/>
    <w:rsid w:val="00742733"/>
    <w:rsid w:val="007963BE"/>
    <w:rsid w:val="007A31BB"/>
    <w:rsid w:val="00846FDF"/>
    <w:rsid w:val="00850AE7"/>
    <w:rsid w:val="00862BCB"/>
    <w:rsid w:val="00883B36"/>
    <w:rsid w:val="008A413A"/>
    <w:rsid w:val="00904A7F"/>
    <w:rsid w:val="0092046E"/>
    <w:rsid w:val="00920ADD"/>
    <w:rsid w:val="00930A26"/>
    <w:rsid w:val="009420C6"/>
    <w:rsid w:val="009442CE"/>
    <w:rsid w:val="009E2C0D"/>
    <w:rsid w:val="00A1262A"/>
    <w:rsid w:val="00A17261"/>
    <w:rsid w:val="00A37513"/>
    <w:rsid w:val="00A4160C"/>
    <w:rsid w:val="00A5123D"/>
    <w:rsid w:val="00A82CA1"/>
    <w:rsid w:val="00AC724C"/>
    <w:rsid w:val="00B65025"/>
    <w:rsid w:val="00B97681"/>
    <w:rsid w:val="00BB213F"/>
    <w:rsid w:val="00BC26FE"/>
    <w:rsid w:val="00BC663D"/>
    <w:rsid w:val="00BE4E5D"/>
    <w:rsid w:val="00C1095B"/>
    <w:rsid w:val="00C54561"/>
    <w:rsid w:val="00C75ED5"/>
    <w:rsid w:val="00C81B20"/>
    <w:rsid w:val="00CB268E"/>
    <w:rsid w:val="00CE125F"/>
    <w:rsid w:val="00CF73F0"/>
    <w:rsid w:val="00DA6D4C"/>
    <w:rsid w:val="00DE410A"/>
    <w:rsid w:val="00E6471C"/>
    <w:rsid w:val="00ED4B71"/>
    <w:rsid w:val="00EE163E"/>
    <w:rsid w:val="00EF77E8"/>
    <w:rsid w:val="00F165A4"/>
    <w:rsid w:val="00F16C91"/>
    <w:rsid w:val="00F30D8D"/>
    <w:rsid w:val="00F3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64B0A-070C-4331-B1A9-5BAFBC32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A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A2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120D14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20D14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EndnoteReference">
    <w:name w:val="endnote reference"/>
    <w:uiPriority w:val="99"/>
    <w:rsid w:val="00120D14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20D14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0D14"/>
    <w:rPr>
      <w:rFonts w:ascii="Courier New" w:eastAsia="Times New Roman" w:hAnsi="Courier New" w:cs="Courier New"/>
      <w:sz w:val="20"/>
      <w:szCs w:val="20"/>
      <w:lang w:val="en-US"/>
    </w:rPr>
  </w:style>
  <w:style w:type="character" w:styleId="FootnoteReference">
    <w:name w:val="footnote reference"/>
    <w:uiPriority w:val="99"/>
    <w:rsid w:val="00120D14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ren@mtshezi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4F1C-BB2C-43D3-972A-BB93FD30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Andile Mbongwa</dc:creator>
  <cp:lastModifiedBy>Sheren</cp:lastModifiedBy>
  <cp:revision>2</cp:revision>
  <cp:lastPrinted>2017-02-03T07:08:00Z</cp:lastPrinted>
  <dcterms:created xsi:type="dcterms:W3CDTF">2017-08-01T08:39:00Z</dcterms:created>
  <dcterms:modified xsi:type="dcterms:W3CDTF">2017-08-01T08:39:00Z</dcterms:modified>
</cp:coreProperties>
</file>